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A8" w:rsidRPr="00B832D0" w:rsidRDefault="00F9178C" w:rsidP="00B832D0">
      <w:pPr>
        <w:rPr>
          <w:b/>
          <w:color w:val="E69138"/>
          <w:sz w:val="56"/>
          <w:szCs w:val="56"/>
        </w:rPr>
      </w:pPr>
      <w:r w:rsidRPr="00B832D0">
        <w:rPr>
          <w:b/>
          <w:color w:val="E69138"/>
          <w:sz w:val="56"/>
          <w:szCs w:val="56"/>
        </w:rPr>
        <w:t>G</w:t>
      </w:r>
      <w:r w:rsidR="00A458B1" w:rsidRPr="00B832D0">
        <w:rPr>
          <w:b/>
          <w:color w:val="E69138"/>
          <w:sz w:val="56"/>
          <w:szCs w:val="56"/>
        </w:rPr>
        <w:t>ebruiksplan kerkgebouw</w:t>
      </w:r>
      <w:r w:rsidRPr="00B832D0">
        <w:rPr>
          <w:b/>
          <w:color w:val="E69138"/>
          <w:sz w:val="56"/>
          <w:szCs w:val="56"/>
        </w:rPr>
        <w:t xml:space="preserve"> Hervormde Gemeente Rijswijk</w:t>
      </w:r>
    </w:p>
    <w:p w:rsidR="00A576A8" w:rsidRDefault="00A576A8">
      <w:pPr>
        <w:pStyle w:val="Standaard1"/>
      </w:pPr>
    </w:p>
    <w:p w:rsidR="00A576A8" w:rsidRDefault="00A576A8">
      <w:pPr>
        <w:pStyle w:val="Standaard1"/>
        <w:pBdr>
          <w:top w:val="nil"/>
          <w:left w:val="nil"/>
          <w:bottom w:val="nil"/>
          <w:right w:val="nil"/>
          <w:between w:val="nil"/>
        </w:pBdr>
        <w:ind w:left="720"/>
        <w:rPr>
          <w:rFonts w:ascii="Verdana" w:eastAsia="Verdana" w:hAnsi="Verdana" w:cs="Verdana"/>
          <w:color w:val="000000"/>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Pr="00F9178C" w:rsidRDefault="00A458B1" w:rsidP="00B832D0">
      <w:r w:rsidRPr="00F9178C">
        <w:t>Gemeente:</w:t>
      </w:r>
      <w:bookmarkStart w:id="0" w:name="gjdgxs" w:colFirst="0" w:colLast="0"/>
      <w:bookmarkEnd w:id="0"/>
      <w:r w:rsidR="00F9178C" w:rsidRPr="00F9178C">
        <w:tab/>
      </w:r>
      <w:r w:rsidR="00F9178C" w:rsidRPr="00F9178C">
        <w:tab/>
        <w:t>Hervormde Gemeente Rijswijk</w:t>
      </w:r>
      <w:r w:rsidR="00F9178C">
        <w:t xml:space="preserve"> (NB)</w:t>
      </w:r>
    </w:p>
    <w:p w:rsidR="00A576A8" w:rsidRPr="00F9178C" w:rsidRDefault="00F9178C" w:rsidP="00B832D0">
      <w:r>
        <w:t>Betreft gebouw:</w:t>
      </w:r>
      <w:r>
        <w:tab/>
      </w:r>
      <w:r w:rsidR="00B832D0">
        <w:tab/>
      </w:r>
      <w:r w:rsidR="008B17FE">
        <w:t>Hervormde</w:t>
      </w:r>
      <w:r>
        <w:t xml:space="preserve"> Kerk Rijswijk (Maaswijk 27)</w:t>
      </w:r>
    </w:p>
    <w:p w:rsidR="00A576A8" w:rsidRPr="00F9178C" w:rsidRDefault="00A458B1" w:rsidP="00B832D0">
      <w:r w:rsidRPr="00F9178C">
        <w:t xml:space="preserve">Versie: </w:t>
      </w:r>
      <w:r w:rsidR="00F9178C">
        <w:tab/>
      </w:r>
      <w:r w:rsidR="00F9178C">
        <w:tab/>
      </w:r>
      <w:r w:rsidR="00B832D0">
        <w:tab/>
      </w:r>
      <w:r w:rsidR="00F9178C">
        <w:t>0.</w:t>
      </w:r>
      <w:r w:rsidR="000C468D">
        <w:t>4</w:t>
      </w:r>
    </w:p>
    <w:p w:rsidR="00A576A8" w:rsidRDefault="00A458B1" w:rsidP="00B832D0">
      <w:r w:rsidRPr="00F9178C">
        <w:t xml:space="preserve">Datum: </w:t>
      </w:r>
      <w:r w:rsidR="00F9178C">
        <w:tab/>
      </w:r>
      <w:r w:rsidR="00F9178C">
        <w:tab/>
      </w:r>
      <w:r w:rsidR="00B832D0">
        <w:tab/>
      </w:r>
      <w:r w:rsidR="000C468D">
        <w:t>29</w:t>
      </w:r>
      <w:r w:rsidR="00F9178C">
        <w:t>-06-2020</w:t>
      </w: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sz w:val="19"/>
          <w:szCs w:val="19"/>
        </w:rPr>
      </w:pPr>
    </w:p>
    <w:p w:rsidR="00A576A8" w:rsidRDefault="00A576A8">
      <w:pPr>
        <w:pStyle w:val="Standaard1"/>
        <w:rPr>
          <w:rFonts w:ascii="Verdana" w:eastAsia="Verdana" w:hAnsi="Verdana" w:cs="Verdana"/>
          <w:color w:val="000000"/>
          <w:sz w:val="19"/>
          <w:szCs w:val="19"/>
        </w:rPr>
      </w:pPr>
    </w:p>
    <w:p w:rsidR="00A576A8" w:rsidRDefault="00A576A8">
      <w:pPr>
        <w:pStyle w:val="Standaard1"/>
        <w:rPr>
          <w:rFonts w:ascii="Verdana" w:eastAsia="Verdana" w:hAnsi="Verdana" w:cs="Verdana"/>
          <w:color w:val="000000"/>
          <w:sz w:val="19"/>
          <w:szCs w:val="19"/>
        </w:rPr>
      </w:pPr>
    </w:p>
    <w:p w:rsidR="00A576A8" w:rsidRDefault="00A576A8">
      <w:pPr>
        <w:pStyle w:val="Standaard1"/>
        <w:rPr>
          <w:rFonts w:ascii="Verdana" w:eastAsia="Verdana" w:hAnsi="Verdana" w:cs="Verdana"/>
          <w:color w:val="000000"/>
          <w:sz w:val="19"/>
          <w:szCs w:val="19"/>
        </w:rPr>
      </w:pPr>
    </w:p>
    <w:p w:rsidR="00A576A8" w:rsidRDefault="00A576A8">
      <w:pPr>
        <w:pStyle w:val="Standaard1"/>
        <w:rPr>
          <w:rFonts w:ascii="Verdana" w:eastAsia="Verdana" w:hAnsi="Verdana" w:cs="Verdana"/>
          <w:color w:val="000000"/>
          <w:sz w:val="19"/>
          <w:szCs w:val="19"/>
        </w:rPr>
      </w:pPr>
    </w:p>
    <w:p w:rsidR="00A576A8" w:rsidRDefault="00A576A8">
      <w:pPr>
        <w:pStyle w:val="Standaard1"/>
        <w:rPr>
          <w:rFonts w:ascii="Verdana" w:eastAsia="Verdana" w:hAnsi="Verdana" w:cs="Verdana"/>
          <w:color w:val="000000"/>
          <w:sz w:val="19"/>
          <w:szCs w:val="19"/>
        </w:rPr>
      </w:pPr>
    </w:p>
    <w:p w:rsidR="00A576A8" w:rsidRDefault="00A576A8">
      <w:pPr>
        <w:pStyle w:val="Standaard1"/>
        <w:rPr>
          <w:rFonts w:ascii="Verdana" w:eastAsia="Verdana" w:hAnsi="Verdana" w:cs="Verdana"/>
          <w:color w:val="000000"/>
          <w:sz w:val="19"/>
          <w:szCs w:val="19"/>
        </w:rPr>
      </w:pPr>
    </w:p>
    <w:p w:rsidR="00A576A8" w:rsidRDefault="00A576A8">
      <w:pPr>
        <w:pStyle w:val="Standaard1"/>
        <w:rPr>
          <w:rFonts w:ascii="Verdana" w:eastAsia="Verdana" w:hAnsi="Verdana" w:cs="Verdana"/>
          <w:color w:val="000000"/>
          <w:sz w:val="19"/>
          <w:szCs w:val="19"/>
        </w:rPr>
      </w:pPr>
    </w:p>
    <w:p w:rsidR="00A576A8" w:rsidRDefault="00A576A8">
      <w:pPr>
        <w:pStyle w:val="Standaard1"/>
        <w:rPr>
          <w:rFonts w:ascii="Verdana" w:eastAsia="Verdana" w:hAnsi="Verdana" w:cs="Verdana"/>
          <w:color w:val="000000"/>
          <w:sz w:val="19"/>
          <w:szCs w:val="19"/>
        </w:rPr>
      </w:pPr>
    </w:p>
    <w:p w:rsidR="00A576A8" w:rsidRDefault="00A576A8">
      <w:pPr>
        <w:pStyle w:val="Standaard1"/>
        <w:rPr>
          <w:rFonts w:ascii="Verdana" w:eastAsia="Verdana" w:hAnsi="Verdana" w:cs="Verdana"/>
          <w:color w:val="000000"/>
          <w:sz w:val="19"/>
          <w:szCs w:val="19"/>
        </w:rPr>
      </w:pPr>
    </w:p>
    <w:p w:rsidR="00A576A8" w:rsidRDefault="00A576A8">
      <w:pPr>
        <w:pStyle w:val="Standaard1"/>
        <w:rPr>
          <w:rFonts w:ascii="Verdana" w:eastAsia="Verdana" w:hAnsi="Verdana" w:cs="Verdana"/>
          <w:color w:val="000000"/>
          <w:sz w:val="19"/>
          <w:szCs w:val="19"/>
        </w:rPr>
      </w:pPr>
    </w:p>
    <w:p w:rsidR="00A576A8" w:rsidRDefault="00A576A8">
      <w:pPr>
        <w:pStyle w:val="Standaard1"/>
        <w:rPr>
          <w:rFonts w:ascii="Verdana" w:eastAsia="Verdana" w:hAnsi="Verdana" w:cs="Verdana"/>
          <w:color w:val="000000"/>
          <w:sz w:val="19"/>
          <w:szCs w:val="19"/>
        </w:rPr>
      </w:pPr>
    </w:p>
    <w:p w:rsidR="00B832D0" w:rsidRDefault="00B832D0" w:rsidP="00B832D0"/>
    <w:p w:rsidR="00B832D0" w:rsidRDefault="00B832D0" w:rsidP="00B832D0"/>
    <w:p w:rsidR="00B832D0" w:rsidRDefault="00B832D0" w:rsidP="00B832D0"/>
    <w:p w:rsidR="00B832D0" w:rsidRDefault="00B832D0" w:rsidP="00B832D0"/>
    <w:p w:rsidR="00A576A8" w:rsidRDefault="00A458B1" w:rsidP="00B832D0">
      <w:r>
        <w:t xml:space="preserve">Wij volgen de richtlijnen voor erediensten en andere kerkelijke bijeenkomsten, zoals gepubliceerd door Protestantse Kerk in Nederland. Dit gebruiksplan is een uitwerking                                                                                                                                                                                                                                                                                                                                                                                                                                                                                                                                                                                                                                                                                                                                                                                                                                                                                                                                                                                                                                                                                                                                                                                                                                                                                                                                                                                                                                                                                                                                                                                                                                                                                                                                                                                                                                                                                                                                                                                                                                                                                                                               </w:t>
      </w:r>
      <w:r w:rsidR="002B3A91">
        <w:t xml:space="preserve">          van deze richtlijnen.</w:t>
      </w:r>
    </w:p>
    <w:p w:rsidR="00A576A8" w:rsidRDefault="00A576A8" w:rsidP="00B832D0"/>
    <w:p w:rsidR="00A576A8" w:rsidRDefault="00A458B1" w:rsidP="00B832D0">
      <w:r>
        <w:t>De regelgeving is sterk aan verandering onderhevig. Dit gebruiksplan wordt bijgesteld zodra hier aanleiding voor is.</w:t>
      </w:r>
    </w:p>
    <w:p w:rsidR="00A576A8" w:rsidRPr="00B832D0" w:rsidRDefault="00A458B1" w:rsidP="00B832D0">
      <w:pPr>
        <w:jc w:val="right"/>
        <w:rPr>
          <w:color w:val="808080" w:themeColor="background1" w:themeShade="80"/>
        </w:rPr>
      </w:pPr>
      <w:r w:rsidRPr="00B832D0">
        <w:rPr>
          <w:color w:val="808080" w:themeColor="background1" w:themeShade="80"/>
        </w:rPr>
        <w:t xml:space="preserve">versie </w:t>
      </w:r>
      <w:r w:rsidR="00F9178C" w:rsidRPr="00B832D0">
        <w:rPr>
          <w:color w:val="808080" w:themeColor="background1" w:themeShade="80"/>
        </w:rPr>
        <w:t>0</w:t>
      </w:r>
      <w:r w:rsidRPr="00B832D0">
        <w:rPr>
          <w:color w:val="808080" w:themeColor="background1" w:themeShade="80"/>
        </w:rPr>
        <w:t>.</w:t>
      </w:r>
      <w:r w:rsidR="00F413E4">
        <w:rPr>
          <w:color w:val="808080" w:themeColor="background1" w:themeShade="80"/>
        </w:rPr>
        <w:t>4</w:t>
      </w:r>
      <w:r w:rsidRPr="00B832D0">
        <w:rPr>
          <w:color w:val="808080" w:themeColor="background1" w:themeShade="80"/>
        </w:rPr>
        <w:t xml:space="preserve"> (</w:t>
      </w:r>
      <w:r w:rsidR="00F413E4">
        <w:rPr>
          <w:color w:val="808080" w:themeColor="background1" w:themeShade="80"/>
        </w:rPr>
        <w:t>29</w:t>
      </w:r>
      <w:r w:rsidRPr="00B832D0">
        <w:rPr>
          <w:color w:val="808080" w:themeColor="background1" w:themeShade="80"/>
        </w:rPr>
        <w:t xml:space="preserve"> </w:t>
      </w:r>
      <w:r w:rsidR="00F9178C" w:rsidRPr="00B832D0">
        <w:rPr>
          <w:color w:val="808080" w:themeColor="background1" w:themeShade="80"/>
        </w:rPr>
        <w:t>juni</w:t>
      </w:r>
      <w:r w:rsidRPr="00B832D0">
        <w:rPr>
          <w:color w:val="808080" w:themeColor="background1" w:themeShade="80"/>
        </w:rPr>
        <w:t xml:space="preserve"> 2020)</w:t>
      </w:r>
    </w:p>
    <w:p w:rsidR="00A576A8" w:rsidRPr="00B832D0" w:rsidRDefault="00F9178C" w:rsidP="00B832D0">
      <w:pPr>
        <w:rPr>
          <w:b/>
          <w:color w:val="E69138"/>
          <w:sz w:val="44"/>
          <w:szCs w:val="44"/>
        </w:rPr>
      </w:pPr>
      <w:r w:rsidRPr="00B832D0">
        <w:rPr>
          <w:b/>
          <w:color w:val="E69138"/>
          <w:sz w:val="44"/>
          <w:szCs w:val="44"/>
        </w:rPr>
        <w:lastRenderedPageBreak/>
        <w:t>Inhoudsopgave</w:t>
      </w:r>
    </w:p>
    <w:p w:rsidR="00A576A8" w:rsidRDefault="00A576A8">
      <w:pPr>
        <w:pStyle w:val="Standaard1"/>
      </w:pPr>
    </w:p>
    <w:sdt>
      <w:sdtPr>
        <w:rPr>
          <w:rFonts w:ascii="Quattrocento Sans" w:hAnsi="Quattrocento Sans"/>
        </w:rPr>
        <w:id w:val="729937079"/>
        <w:docPartObj>
          <w:docPartGallery w:val="Table of Contents"/>
          <w:docPartUnique/>
        </w:docPartObj>
      </w:sdtPr>
      <w:sdtEndPr/>
      <w:sdtContent>
        <w:p w:rsidR="00F413E4" w:rsidRDefault="00A576A8">
          <w:pPr>
            <w:pStyle w:val="Inhopg1"/>
            <w:tabs>
              <w:tab w:val="left" w:pos="400"/>
              <w:tab w:val="right" w:pos="8493"/>
            </w:tabs>
            <w:rPr>
              <w:rFonts w:asciiTheme="minorHAnsi" w:eastAsiaTheme="minorEastAsia" w:hAnsiTheme="minorHAnsi" w:cstheme="minorBidi"/>
              <w:noProof/>
              <w:sz w:val="22"/>
              <w:szCs w:val="22"/>
            </w:rPr>
          </w:pPr>
          <w:r/>
          <w:r w:rsidR="00A458B1">
            <w:instrText xml:space="preserve"/>
          </w:r>
          <w:r/>
          <w:hyperlink w:anchor="_Toc46404213" w:history="1">
            <w:r w:rsidR="00F413E4" w:rsidRPr="00055804">
              <w:rPr>
                <w:rStyle w:val="Hyperlink"/>
                <w:noProof/>
              </w:rPr>
              <w:t>1</w:t>
            </w:r>
            <w:r w:rsidR="00F413E4">
              <w:rPr>
                <w:rFonts w:asciiTheme="minorHAnsi" w:eastAsiaTheme="minorEastAsia" w:hAnsiTheme="minorHAnsi" w:cstheme="minorBidi"/>
                <w:noProof/>
                <w:sz w:val="22"/>
                <w:szCs w:val="22"/>
              </w:rPr>
              <w:tab/>
            </w:r>
            <w:r w:rsidR="00F413E4" w:rsidRPr="00055804">
              <w:rPr>
                <w:rStyle w:val="Hyperlink"/>
                <w:noProof/>
              </w:rPr>
              <w:t>Doel en functie van dit gebruiksplan</w:t>
            </w:r>
            <w:r w:rsidR="00F413E4">
              <w:rPr>
                <w:noProof/>
                <w:webHidden/>
              </w:rPr>
              <w:tab/>
            </w:r>
            <w:r w:rsidR="00F413E4">
              <w:rPr>
                <w:noProof/>
                <w:webHidden/>
              </w:rPr>
              <w:fldChar w:fldCharType="begin"/>
            </w:r>
            <w:r w:rsidR="00F413E4">
              <w:rPr>
                <w:noProof/>
                <w:webHidden/>
              </w:rPr>
              <w:instrText xml:space="preserve"> PAGEREF _Toc46404213 \h </w:instrText>
            </w:r>
            <w:r w:rsidR="00F413E4">
              <w:rPr>
                <w:noProof/>
                <w:webHidden/>
              </w:rPr>
            </w:r>
            <w:r w:rsidR="00F413E4">
              <w:rPr>
                <w:noProof/>
                <w:webHidden/>
              </w:rPr>
              <w:fldChar w:fldCharType="separate"/>
            </w:r>
            <w:r w:rsidR="00F413E4">
              <w:rPr>
                <w:noProof/>
                <w:webHidden/>
              </w:rPr>
              <w:t>4</w:t>
            </w:r>
            <w:r w:rsidR="00F413E4">
              <w:rPr>
                <w:noProof/>
                <w:webHidden/>
              </w:rPr>
              <w:fldChar w:fldCharType="end"/>
            </w:r>
          </w:hyperlink>
        </w:p>
        <w:p w:rsidR="00F413E4" w:rsidRDefault="00463BF2">
          <w:pPr>
            <w:pStyle w:val="Inhopg2"/>
            <w:tabs>
              <w:tab w:val="left" w:pos="880"/>
              <w:tab w:val="right" w:pos="8493"/>
            </w:tabs>
            <w:rPr>
              <w:rFonts w:asciiTheme="minorHAnsi" w:eastAsiaTheme="minorEastAsia" w:hAnsiTheme="minorHAnsi" w:cstheme="minorBidi"/>
              <w:noProof/>
              <w:sz w:val="22"/>
              <w:szCs w:val="22"/>
            </w:rPr>
          </w:pPr>
          <w:hyperlink w:anchor="_Toc46404214" w:history="1">
            <w:r w:rsidR="00F413E4" w:rsidRPr="00055804">
              <w:rPr>
                <w:rStyle w:val="Hyperlink"/>
                <w:noProof/>
              </w:rPr>
              <w:t>1.1</w:t>
            </w:r>
            <w:r w:rsidR="00F413E4">
              <w:rPr>
                <w:rFonts w:asciiTheme="minorHAnsi" w:eastAsiaTheme="minorEastAsia" w:hAnsiTheme="minorHAnsi" w:cstheme="minorBidi"/>
                <w:noProof/>
                <w:sz w:val="22"/>
                <w:szCs w:val="22"/>
              </w:rPr>
              <w:tab/>
            </w:r>
            <w:r w:rsidR="00F413E4" w:rsidRPr="00055804">
              <w:rPr>
                <w:rStyle w:val="Hyperlink"/>
                <w:noProof/>
              </w:rPr>
              <w:t>Doelstelling in het algemeen</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4</w:t>
            </w:r>
            <w:r w:rsidR="00F413E4">
              <w:rPr>
                <w:noProof/>
                <w:webHidden/>
              </w:rPr>
            </w:r>
          </w:hyperlink>
        </w:p>
        <w:p w:rsidR="00F413E4" w:rsidRDefault="00463BF2">
          <w:pPr>
            <w:pStyle w:val="Inhopg2"/>
            <w:tabs>
              <w:tab w:val="left" w:pos="880"/>
              <w:tab w:val="right" w:pos="8493"/>
            </w:tabs>
            <w:rPr>
              <w:rFonts w:asciiTheme="minorHAnsi" w:eastAsiaTheme="minorEastAsia" w:hAnsiTheme="minorHAnsi" w:cstheme="minorBidi"/>
              <w:noProof/>
              <w:sz w:val="22"/>
              <w:szCs w:val="22"/>
            </w:rPr>
          </w:pPr>
          <w:hyperlink w:anchor="_Toc46404215" w:history="1">
            <w:r w:rsidR="00F413E4" w:rsidRPr="00055804">
              <w:rPr>
                <w:rStyle w:val="Hyperlink"/>
                <w:noProof/>
              </w:rPr>
              <w:t>1.2</w:t>
            </w:r>
            <w:r w:rsidR="00F413E4">
              <w:rPr>
                <w:rFonts w:asciiTheme="minorHAnsi" w:eastAsiaTheme="minorEastAsia" w:hAnsiTheme="minorHAnsi" w:cstheme="minorBidi"/>
                <w:noProof/>
                <w:sz w:val="22"/>
                <w:szCs w:val="22"/>
              </w:rPr>
              <w:tab/>
            </w:r>
            <w:r w:rsidR="00F413E4" w:rsidRPr="00055804">
              <w:rPr>
                <w:rStyle w:val="Hyperlink"/>
                <w:noProof/>
              </w:rPr>
              <w:t>Functies van dit gebruiksplan</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4</w:t>
            </w:r>
            <w:r w:rsidR="00F413E4">
              <w:rPr>
                <w:noProof/>
                <w:webHidden/>
              </w:rPr>
            </w:r>
          </w:hyperlink>
        </w:p>
        <w:p w:rsidR="00F413E4" w:rsidRDefault="00463BF2">
          <w:pPr>
            <w:pStyle w:val="Inhopg2"/>
            <w:tabs>
              <w:tab w:val="left" w:pos="880"/>
              <w:tab w:val="right" w:pos="8493"/>
            </w:tabs>
            <w:rPr>
              <w:rFonts w:asciiTheme="minorHAnsi" w:eastAsiaTheme="minorEastAsia" w:hAnsiTheme="minorHAnsi" w:cstheme="minorBidi"/>
              <w:noProof/>
              <w:sz w:val="22"/>
              <w:szCs w:val="22"/>
            </w:rPr>
          </w:pPr>
          <w:hyperlink w:anchor="_Toc46404216" w:history="1">
            <w:r w:rsidR="00F413E4" w:rsidRPr="00055804">
              <w:rPr>
                <w:rStyle w:val="Hyperlink"/>
                <w:noProof/>
              </w:rPr>
              <w:t>1.3</w:t>
            </w:r>
            <w:r w:rsidR="00F413E4">
              <w:rPr>
                <w:rFonts w:asciiTheme="minorHAnsi" w:eastAsiaTheme="minorEastAsia" w:hAnsiTheme="minorHAnsi" w:cstheme="minorBidi"/>
                <w:noProof/>
                <w:sz w:val="22"/>
                <w:szCs w:val="22"/>
              </w:rPr>
              <w:tab/>
            </w:r>
            <w:r w:rsidR="00F413E4" w:rsidRPr="00055804">
              <w:rPr>
                <w:rStyle w:val="Hyperlink"/>
                <w:noProof/>
              </w:rPr>
              <w:t>Fasering</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4</w:t>
            </w:r>
            <w:r w:rsidR="00F413E4">
              <w:rPr>
                <w:noProof/>
                <w:webHidden/>
              </w:rPr>
            </w:r>
          </w:hyperlink>
        </w:p>
        <w:p w:rsidR="00F413E4" w:rsidRDefault="00463BF2">
          <w:pPr>
            <w:pStyle w:val="Inhopg2"/>
            <w:tabs>
              <w:tab w:val="left" w:pos="880"/>
              <w:tab w:val="right" w:pos="8493"/>
            </w:tabs>
            <w:rPr>
              <w:rFonts w:asciiTheme="minorHAnsi" w:eastAsiaTheme="minorEastAsia" w:hAnsiTheme="minorHAnsi" w:cstheme="minorBidi"/>
              <w:noProof/>
              <w:sz w:val="22"/>
              <w:szCs w:val="22"/>
            </w:rPr>
          </w:pPr>
          <w:hyperlink w:anchor="_Toc46404217" w:history="1">
            <w:r w:rsidR="00F413E4" w:rsidRPr="00055804">
              <w:rPr>
                <w:rStyle w:val="Hyperlink"/>
                <w:noProof/>
              </w:rPr>
              <w:t>1.4</w:t>
            </w:r>
            <w:r w:rsidR="00F413E4">
              <w:rPr>
                <w:rFonts w:asciiTheme="minorHAnsi" w:eastAsiaTheme="minorEastAsia" w:hAnsiTheme="minorHAnsi" w:cstheme="minorBidi"/>
                <w:noProof/>
                <w:sz w:val="22"/>
                <w:szCs w:val="22"/>
              </w:rPr>
              <w:tab/>
            </w:r>
            <w:r w:rsidR="00F413E4" w:rsidRPr="00055804">
              <w:rPr>
                <w:rStyle w:val="Hyperlink"/>
                <w:noProof/>
              </w:rPr>
              <w:t>Algemene afspraken</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4</w:t>
            </w:r>
            <w:r w:rsidR="00F413E4">
              <w:rPr>
                <w:noProof/>
                <w:webHidden/>
              </w:rPr>
            </w:r>
          </w:hyperlink>
        </w:p>
        <w:p w:rsidR="00F413E4" w:rsidRDefault="00463BF2">
          <w:pPr>
            <w:pStyle w:val="Inhopg1"/>
            <w:tabs>
              <w:tab w:val="left" w:pos="400"/>
              <w:tab w:val="right" w:pos="8493"/>
            </w:tabs>
            <w:rPr>
              <w:rFonts w:asciiTheme="minorHAnsi" w:eastAsiaTheme="minorEastAsia" w:hAnsiTheme="minorHAnsi" w:cstheme="minorBidi"/>
              <w:noProof/>
              <w:sz w:val="22"/>
              <w:szCs w:val="22"/>
            </w:rPr>
          </w:pPr>
          <w:hyperlink w:anchor="_Toc46404218" w:history="1">
            <w:r w:rsidR="00F413E4" w:rsidRPr="00055804">
              <w:rPr>
                <w:rStyle w:val="Hyperlink"/>
                <w:noProof/>
              </w:rPr>
              <w:t>2</w:t>
            </w:r>
            <w:r w:rsidR="00F413E4">
              <w:rPr>
                <w:rFonts w:asciiTheme="minorHAnsi" w:eastAsiaTheme="minorEastAsia" w:hAnsiTheme="minorHAnsi" w:cstheme="minorBidi"/>
                <w:noProof/>
                <w:sz w:val="22"/>
                <w:szCs w:val="22"/>
              </w:rPr>
              <w:tab/>
            </w:r>
            <w:r w:rsidR="00F413E4" w:rsidRPr="00055804">
              <w:rPr>
                <w:rStyle w:val="Hyperlink"/>
                <w:noProof/>
              </w:rPr>
              <w:t>Gebruik van het kerkgebouw</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5</w:t>
            </w:r>
            <w:r w:rsidR="00F413E4">
              <w:rPr>
                <w:noProof/>
                <w:webHidden/>
              </w:rPr>
            </w:r>
          </w:hyperlink>
        </w:p>
        <w:p w:rsidR="00F413E4" w:rsidRDefault="00463BF2">
          <w:pPr>
            <w:pStyle w:val="Inhopg2"/>
            <w:tabs>
              <w:tab w:val="left" w:pos="880"/>
              <w:tab w:val="right" w:pos="8493"/>
            </w:tabs>
            <w:rPr>
              <w:rFonts w:asciiTheme="minorHAnsi" w:eastAsiaTheme="minorEastAsia" w:hAnsiTheme="minorHAnsi" w:cstheme="minorBidi"/>
              <w:noProof/>
              <w:sz w:val="22"/>
              <w:szCs w:val="22"/>
            </w:rPr>
          </w:pPr>
          <w:hyperlink w:anchor="_Toc46404219" w:history="1">
            <w:r w:rsidR="00F413E4" w:rsidRPr="00055804">
              <w:rPr>
                <w:rStyle w:val="Hyperlink"/>
                <w:noProof/>
              </w:rPr>
              <w:t>2.1</w:t>
            </w:r>
            <w:r w:rsidR="00F413E4">
              <w:rPr>
                <w:rFonts w:asciiTheme="minorHAnsi" w:eastAsiaTheme="minorEastAsia" w:hAnsiTheme="minorHAnsi" w:cstheme="minorBidi"/>
                <w:noProof/>
                <w:sz w:val="22"/>
                <w:szCs w:val="22"/>
              </w:rPr>
              <w:tab/>
            </w:r>
            <w:r w:rsidR="00F413E4" w:rsidRPr="00055804">
              <w:rPr>
                <w:rStyle w:val="Hyperlink"/>
                <w:noProof/>
              </w:rPr>
              <w:t>Diensten op een zondag</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5</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20" w:history="1">
            <w:r w:rsidR="00F413E4" w:rsidRPr="00055804">
              <w:rPr>
                <w:rStyle w:val="Hyperlink"/>
                <w:noProof/>
              </w:rPr>
              <w:t>2.1.1</w:t>
            </w:r>
            <w:r w:rsidR="00F413E4">
              <w:rPr>
                <w:rFonts w:asciiTheme="minorHAnsi" w:eastAsiaTheme="minorEastAsia" w:hAnsiTheme="minorHAnsi" w:cstheme="minorBidi"/>
                <w:noProof/>
                <w:sz w:val="22"/>
                <w:szCs w:val="22"/>
              </w:rPr>
              <w:tab/>
            </w:r>
            <w:r w:rsidR="00F413E4" w:rsidRPr="00055804">
              <w:rPr>
                <w:rStyle w:val="Hyperlink"/>
                <w:noProof/>
              </w:rPr>
              <w:t>Juni</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5</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21" w:history="1">
            <w:r w:rsidR="00F413E4" w:rsidRPr="00055804">
              <w:rPr>
                <w:rStyle w:val="Hyperlink"/>
                <w:noProof/>
              </w:rPr>
              <w:t>2.1.2</w:t>
            </w:r>
            <w:r w:rsidR="00F413E4">
              <w:rPr>
                <w:rFonts w:asciiTheme="minorHAnsi" w:eastAsiaTheme="minorEastAsia" w:hAnsiTheme="minorHAnsi" w:cstheme="minorBidi"/>
                <w:noProof/>
                <w:sz w:val="22"/>
                <w:szCs w:val="22"/>
              </w:rPr>
              <w:tab/>
            </w:r>
            <w:r w:rsidR="00F413E4" w:rsidRPr="00055804">
              <w:rPr>
                <w:rStyle w:val="Hyperlink"/>
                <w:noProof/>
              </w:rPr>
              <w:t>Juli</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5</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22" w:history="1">
            <w:r w:rsidR="00F413E4" w:rsidRPr="00055804">
              <w:rPr>
                <w:rStyle w:val="Hyperlink"/>
                <w:noProof/>
              </w:rPr>
              <w:t>2.1.3</w:t>
            </w:r>
            <w:r w:rsidR="00F413E4">
              <w:rPr>
                <w:rFonts w:asciiTheme="minorHAnsi" w:eastAsiaTheme="minorEastAsia" w:hAnsiTheme="minorHAnsi" w:cstheme="minorBidi"/>
                <w:noProof/>
                <w:sz w:val="22"/>
                <w:szCs w:val="22"/>
              </w:rPr>
              <w:tab/>
            </w:r>
            <w:r w:rsidR="00F413E4" w:rsidRPr="00055804">
              <w:rPr>
                <w:rStyle w:val="Hyperlink"/>
                <w:noProof/>
              </w:rPr>
              <w:t>Augustus</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5</w:t>
            </w:r>
            <w:r w:rsidR="00F413E4">
              <w:rPr>
                <w:noProof/>
                <w:webHidden/>
              </w:rPr>
            </w:r>
          </w:hyperlink>
        </w:p>
        <w:p w:rsidR="00F413E4" w:rsidRDefault="00463BF2">
          <w:pPr>
            <w:pStyle w:val="Inhopg2"/>
            <w:tabs>
              <w:tab w:val="left" w:pos="880"/>
              <w:tab w:val="right" w:pos="8493"/>
            </w:tabs>
            <w:rPr>
              <w:rFonts w:asciiTheme="minorHAnsi" w:eastAsiaTheme="minorEastAsia" w:hAnsiTheme="minorHAnsi" w:cstheme="minorBidi"/>
              <w:noProof/>
              <w:sz w:val="22"/>
              <w:szCs w:val="22"/>
            </w:rPr>
          </w:pPr>
          <w:hyperlink w:anchor="_Toc46404223" w:history="1">
            <w:r w:rsidR="00F413E4" w:rsidRPr="00055804">
              <w:rPr>
                <w:rStyle w:val="Hyperlink"/>
                <w:noProof/>
              </w:rPr>
              <w:t>2.2</w:t>
            </w:r>
            <w:r w:rsidR="00F413E4">
              <w:rPr>
                <w:rFonts w:asciiTheme="minorHAnsi" w:eastAsiaTheme="minorEastAsia" w:hAnsiTheme="minorHAnsi" w:cstheme="minorBidi"/>
                <w:noProof/>
                <w:sz w:val="22"/>
                <w:szCs w:val="22"/>
              </w:rPr>
              <w:tab/>
            </w:r>
            <w:r w:rsidR="00F413E4" w:rsidRPr="00055804">
              <w:rPr>
                <w:rStyle w:val="Hyperlink"/>
                <w:noProof/>
              </w:rPr>
              <w:t>Gebruik kerkzalen</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5</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24" w:history="1">
            <w:r w:rsidR="00F413E4" w:rsidRPr="00055804">
              <w:rPr>
                <w:rStyle w:val="Hyperlink"/>
                <w:noProof/>
              </w:rPr>
              <w:t>2.2.1</w:t>
            </w:r>
            <w:r w:rsidR="00F413E4">
              <w:rPr>
                <w:rFonts w:asciiTheme="minorHAnsi" w:eastAsiaTheme="minorEastAsia" w:hAnsiTheme="minorHAnsi" w:cstheme="minorBidi"/>
                <w:noProof/>
                <w:sz w:val="22"/>
                <w:szCs w:val="22"/>
              </w:rPr>
              <w:tab/>
            </w:r>
            <w:r w:rsidR="00F413E4" w:rsidRPr="00055804">
              <w:rPr>
                <w:rStyle w:val="Hyperlink"/>
                <w:noProof/>
              </w:rPr>
              <w:t>Plaatsing in de kerkzaal</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5</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25" w:history="1">
            <w:r w:rsidR="00F413E4" w:rsidRPr="00055804">
              <w:rPr>
                <w:rStyle w:val="Hyperlink"/>
                <w:noProof/>
              </w:rPr>
              <w:t>2.2.2</w:t>
            </w:r>
            <w:r w:rsidR="00F413E4">
              <w:rPr>
                <w:rFonts w:asciiTheme="minorHAnsi" w:eastAsiaTheme="minorEastAsia" w:hAnsiTheme="minorHAnsi" w:cstheme="minorBidi"/>
                <w:noProof/>
                <w:sz w:val="22"/>
                <w:szCs w:val="22"/>
              </w:rPr>
              <w:tab/>
            </w:r>
            <w:r w:rsidR="00F413E4" w:rsidRPr="00055804">
              <w:rPr>
                <w:rStyle w:val="Hyperlink"/>
                <w:noProof/>
              </w:rPr>
              <w:t>Capaciteit in een anderhalvemeter-situatie</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5</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26" w:history="1">
            <w:r w:rsidR="00F413E4" w:rsidRPr="00055804">
              <w:rPr>
                <w:rStyle w:val="Hyperlink"/>
                <w:noProof/>
              </w:rPr>
              <w:t>2.2.3</w:t>
            </w:r>
            <w:r w:rsidR="00F413E4">
              <w:rPr>
                <w:rFonts w:asciiTheme="minorHAnsi" w:eastAsiaTheme="minorEastAsia" w:hAnsiTheme="minorHAnsi" w:cstheme="minorBidi"/>
                <w:noProof/>
                <w:sz w:val="22"/>
                <w:szCs w:val="22"/>
              </w:rPr>
              <w:tab/>
            </w:r>
            <w:r w:rsidR="00F413E4" w:rsidRPr="00055804">
              <w:rPr>
                <w:rStyle w:val="Hyperlink"/>
                <w:noProof/>
              </w:rPr>
              <w:t>Zalen: normale capaciteit en aangepaste capaciteit</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6</w:t>
            </w:r>
            <w:r w:rsidR="00F413E4">
              <w:rPr>
                <w:noProof/>
                <w:webHidden/>
              </w:rPr>
            </w:r>
          </w:hyperlink>
        </w:p>
        <w:p w:rsidR="00F413E4" w:rsidRDefault="00463BF2">
          <w:pPr>
            <w:pStyle w:val="Inhopg1"/>
            <w:tabs>
              <w:tab w:val="left" w:pos="400"/>
              <w:tab w:val="right" w:pos="8493"/>
            </w:tabs>
            <w:rPr>
              <w:rFonts w:asciiTheme="minorHAnsi" w:eastAsiaTheme="minorEastAsia" w:hAnsiTheme="minorHAnsi" w:cstheme="minorBidi"/>
              <w:noProof/>
              <w:sz w:val="22"/>
              <w:szCs w:val="22"/>
            </w:rPr>
          </w:pPr>
          <w:hyperlink w:anchor="_Toc46404227" w:history="1">
            <w:r w:rsidR="00F413E4" w:rsidRPr="00055804">
              <w:rPr>
                <w:rStyle w:val="Hyperlink"/>
                <w:noProof/>
              </w:rPr>
              <w:t>3</w:t>
            </w:r>
            <w:r w:rsidR="00F413E4">
              <w:rPr>
                <w:rFonts w:asciiTheme="minorHAnsi" w:eastAsiaTheme="minorEastAsia" w:hAnsiTheme="minorHAnsi" w:cstheme="minorBidi"/>
                <w:noProof/>
                <w:sz w:val="22"/>
                <w:szCs w:val="22"/>
              </w:rPr>
              <w:tab/>
            </w:r>
            <w:r w:rsidR="00F413E4" w:rsidRPr="00055804">
              <w:rPr>
                <w:rStyle w:val="Hyperlink"/>
                <w:noProof/>
              </w:rPr>
              <w:t>Concrete uitwerking</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7</w:t>
            </w:r>
            <w:r w:rsidR="00F413E4">
              <w:rPr>
                <w:noProof/>
                <w:webHidden/>
              </w:rPr>
            </w:r>
          </w:hyperlink>
        </w:p>
        <w:p w:rsidR="00F413E4" w:rsidRDefault="00463BF2">
          <w:pPr>
            <w:pStyle w:val="Inhopg2"/>
            <w:tabs>
              <w:tab w:val="left" w:pos="880"/>
              <w:tab w:val="right" w:pos="8493"/>
            </w:tabs>
            <w:rPr>
              <w:rFonts w:asciiTheme="minorHAnsi" w:eastAsiaTheme="minorEastAsia" w:hAnsiTheme="minorHAnsi" w:cstheme="minorBidi"/>
              <w:noProof/>
              <w:sz w:val="22"/>
              <w:szCs w:val="22"/>
            </w:rPr>
          </w:pPr>
          <w:hyperlink w:anchor="_Toc46404228" w:history="1">
            <w:r w:rsidR="00F413E4" w:rsidRPr="00055804">
              <w:rPr>
                <w:rStyle w:val="Hyperlink"/>
                <w:noProof/>
              </w:rPr>
              <w:t>3.1</w:t>
            </w:r>
            <w:r w:rsidR="00F413E4">
              <w:rPr>
                <w:rFonts w:asciiTheme="minorHAnsi" w:eastAsiaTheme="minorEastAsia" w:hAnsiTheme="minorHAnsi" w:cstheme="minorBidi"/>
                <w:noProof/>
                <w:sz w:val="22"/>
                <w:szCs w:val="22"/>
              </w:rPr>
              <w:tab/>
            </w:r>
            <w:r w:rsidR="00F413E4" w:rsidRPr="00055804">
              <w:rPr>
                <w:rStyle w:val="Hyperlink"/>
                <w:noProof/>
              </w:rPr>
              <w:t>Gerelateerd aan het gebouw</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7</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29" w:history="1">
            <w:r w:rsidR="00F413E4" w:rsidRPr="00055804">
              <w:rPr>
                <w:rStyle w:val="Hyperlink"/>
                <w:noProof/>
              </w:rPr>
              <w:t>3.1.1</w:t>
            </w:r>
            <w:r w:rsidR="00F413E4">
              <w:rPr>
                <w:rFonts w:asciiTheme="minorHAnsi" w:eastAsiaTheme="minorEastAsia" w:hAnsiTheme="minorHAnsi" w:cstheme="minorBidi"/>
                <w:noProof/>
                <w:sz w:val="22"/>
                <w:szCs w:val="22"/>
              </w:rPr>
              <w:tab/>
            </w:r>
            <w:r w:rsidR="00F413E4" w:rsidRPr="00055804">
              <w:rPr>
                <w:rStyle w:val="Hyperlink"/>
                <w:noProof/>
              </w:rPr>
              <w:t>Routing</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7</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30" w:history="1">
            <w:r w:rsidR="00F413E4" w:rsidRPr="00055804">
              <w:rPr>
                <w:rStyle w:val="Hyperlink"/>
                <w:noProof/>
              </w:rPr>
              <w:t>3.1.2</w:t>
            </w:r>
            <w:r w:rsidR="00F413E4">
              <w:rPr>
                <w:rFonts w:asciiTheme="minorHAnsi" w:eastAsiaTheme="minorEastAsia" w:hAnsiTheme="minorHAnsi" w:cstheme="minorBidi"/>
                <w:noProof/>
                <w:sz w:val="22"/>
                <w:szCs w:val="22"/>
              </w:rPr>
              <w:tab/>
            </w:r>
            <w:r w:rsidR="00F413E4" w:rsidRPr="00055804">
              <w:rPr>
                <w:rStyle w:val="Hyperlink"/>
                <w:noProof/>
              </w:rPr>
              <w:t>Gebruik van kerkplein en ontvangsthal</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7</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31" w:history="1">
            <w:r w:rsidR="00F413E4" w:rsidRPr="00055804">
              <w:rPr>
                <w:rStyle w:val="Hyperlink"/>
                <w:noProof/>
              </w:rPr>
              <w:t>3.1.3</w:t>
            </w:r>
            <w:r w:rsidR="00F413E4">
              <w:rPr>
                <w:rFonts w:asciiTheme="minorHAnsi" w:eastAsiaTheme="minorEastAsia" w:hAnsiTheme="minorHAnsi" w:cstheme="minorBidi"/>
                <w:noProof/>
                <w:sz w:val="22"/>
                <w:szCs w:val="22"/>
              </w:rPr>
              <w:tab/>
            </w:r>
            <w:r w:rsidR="00F413E4" w:rsidRPr="00055804">
              <w:rPr>
                <w:rStyle w:val="Hyperlink"/>
                <w:noProof/>
              </w:rPr>
              <w:t>Garderobe</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7</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32" w:history="1">
            <w:r w:rsidR="00F413E4" w:rsidRPr="00055804">
              <w:rPr>
                <w:rStyle w:val="Hyperlink"/>
                <w:noProof/>
              </w:rPr>
              <w:t>3.1.4</w:t>
            </w:r>
            <w:r w:rsidR="00F413E4">
              <w:rPr>
                <w:rFonts w:asciiTheme="minorHAnsi" w:eastAsiaTheme="minorEastAsia" w:hAnsiTheme="minorHAnsi" w:cstheme="minorBidi"/>
                <w:noProof/>
                <w:sz w:val="22"/>
                <w:szCs w:val="22"/>
              </w:rPr>
              <w:tab/>
            </w:r>
            <w:r w:rsidR="00F413E4" w:rsidRPr="00055804">
              <w:rPr>
                <w:rStyle w:val="Hyperlink"/>
                <w:noProof/>
              </w:rPr>
              <w:t>Parkeren</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7</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33" w:history="1">
            <w:r w:rsidR="00F413E4" w:rsidRPr="00055804">
              <w:rPr>
                <w:rStyle w:val="Hyperlink"/>
                <w:noProof/>
              </w:rPr>
              <w:t>3.1.5</w:t>
            </w:r>
            <w:r w:rsidR="00F413E4">
              <w:rPr>
                <w:rFonts w:asciiTheme="minorHAnsi" w:eastAsiaTheme="minorEastAsia" w:hAnsiTheme="minorHAnsi" w:cstheme="minorBidi"/>
                <w:noProof/>
                <w:sz w:val="22"/>
                <w:szCs w:val="22"/>
              </w:rPr>
              <w:tab/>
            </w:r>
            <w:r w:rsidR="00F413E4" w:rsidRPr="00055804">
              <w:rPr>
                <w:rStyle w:val="Hyperlink"/>
                <w:noProof/>
              </w:rPr>
              <w:t>Toiletgebruik</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7</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34" w:history="1">
            <w:r w:rsidR="00F413E4" w:rsidRPr="00055804">
              <w:rPr>
                <w:rStyle w:val="Hyperlink"/>
                <w:noProof/>
              </w:rPr>
              <w:t>3.1.6</w:t>
            </w:r>
            <w:r w:rsidR="00F413E4">
              <w:rPr>
                <w:rFonts w:asciiTheme="minorHAnsi" w:eastAsiaTheme="minorEastAsia" w:hAnsiTheme="minorHAnsi" w:cstheme="minorBidi"/>
                <w:noProof/>
                <w:sz w:val="22"/>
                <w:szCs w:val="22"/>
              </w:rPr>
              <w:tab/>
            </w:r>
            <w:r w:rsidR="00F413E4" w:rsidRPr="00055804">
              <w:rPr>
                <w:rStyle w:val="Hyperlink"/>
                <w:noProof/>
              </w:rPr>
              <w:t>Reinigen en ventileren</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8</w:t>
            </w:r>
            <w:r w:rsidR="00F413E4">
              <w:rPr>
                <w:noProof/>
                <w:webHidden/>
              </w:rPr>
            </w:r>
          </w:hyperlink>
        </w:p>
        <w:p w:rsidR="00F413E4" w:rsidRDefault="00463BF2">
          <w:pPr>
            <w:pStyle w:val="Inhopg2"/>
            <w:tabs>
              <w:tab w:val="left" w:pos="880"/>
              <w:tab w:val="right" w:pos="8493"/>
            </w:tabs>
            <w:rPr>
              <w:rFonts w:asciiTheme="minorHAnsi" w:eastAsiaTheme="minorEastAsia" w:hAnsiTheme="minorHAnsi" w:cstheme="minorBidi"/>
              <w:noProof/>
              <w:sz w:val="22"/>
              <w:szCs w:val="22"/>
            </w:rPr>
          </w:pPr>
          <w:hyperlink w:anchor="_Toc46404235" w:history="1">
            <w:r w:rsidR="00F413E4" w:rsidRPr="00055804">
              <w:rPr>
                <w:rStyle w:val="Hyperlink"/>
                <w:noProof/>
              </w:rPr>
              <w:t>3.2</w:t>
            </w:r>
            <w:r w:rsidR="00F413E4">
              <w:rPr>
                <w:rFonts w:asciiTheme="minorHAnsi" w:eastAsiaTheme="minorEastAsia" w:hAnsiTheme="minorHAnsi" w:cstheme="minorBidi"/>
                <w:noProof/>
                <w:sz w:val="22"/>
                <w:szCs w:val="22"/>
              </w:rPr>
              <w:tab/>
            </w:r>
            <w:r w:rsidR="00F413E4" w:rsidRPr="00055804">
              <w:rPr>
                <w:rStyle w:val="Hyperlink"/>
                <w:noProof/>
              </w:rPr>
              <w:t>Gerelateerd aan de samenkomst</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8</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36" w:history="1">
            <w:r w:rsidR="00F413E4" w:rsidRPr="00055804">
              <w:rPr>
                <w:rStyle w:val="Hyperlink"/>
                <w:noProof/>
              </w:rPr>
              <w:t>3.2.1</w:t>
            </w:r>
            <w:r w:rsidR="00F413E4">
              <w:rPr>
                <w:rFonts w:asciiTheme="minorHAnsi" w:eastAsiaTheme="minorEastAsia" w:hAnsiTheme="minorHAnsi" w:cstheme="minorBidi"/>
                <w:noProof/>
                <w:sz w:val="22"/>
                <w:szCs w:val="22"/>
              </w:rPr>
              <w:tab/>
            </w:r>
            <w:r w:rsidR="00F413E4" w:rsidRPr="00055804">
              <w:rPr>
                <w:rStyle w:val="Hyperlink"/>
                <w:noProof/>
              </w:rPr>
              <w:t>Gebruik van de sacramenten</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8</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37" w:history="1">
            <w:r w:rsidR="00F413E4" w:rsidRPr="00055804">
              <w:rPr>
                <w:rStyle w:val="Hyperlink"/>
                <w:noProof/>
              </w:rPr>
              <w:t>3.2.2</w:t>
            </w:r>
            <w:r w:rsidR="00F413E4">
              <w:rPr>
                <w:rFonts w:asciiTheme="minorHAnsi" w:eastAsiaTheme="minorEastAsia" w:hAnsiTheme="minorHAnsi" w:cstheme="minorBidi"/>
                <w:noProof/>
                <w:sz w:val="22"/>
                <w:szCs w:val="22"/>
              </w:rPr>
              <w:tab/>
            </w:r>
            <w:r w:rsidR="00F413E4" w:rsidRPr="00055804">
              <w:rPr>
                <w:rStyle w:val="Hyperlink"/>
                <w:noProof/>
              </w:rPr>
              <w:t>Zang en muziek</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8</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38" w:history="1">
            <w:r w:rsidR="00F413E4" w:rsidRPr="00055804">
              <w:rPr>
                <w:rStyle w:val="Hyperlink"/>
                <w:noProof/>
              </w:rPr>
              <w:t>3.2.3</w:t>
            </w:r>
            <w:r w:rsidR="00F413E4">
              <w:rPr>
                <w:rFonts w:asciiTheme="minorHAnsi" w:eastAsiaTheme="minorEastAsia" w:hAnsiTheme="minorHAnsi" w:cstheme="minorBidi"/>
                <w:noProof/>
                <w:sz w:val="22"/>
                <w:szCs w:val="22"/>
              </w:rPr>
              <w:tab/>
            </w:r>
            <w:r w:rsidR="00F413E4" w:rsidRPr="00055804">
              <w:rPr>
                <w:rStyle w:val="Hyperlink"/>
                <w:noProof/>
              </w:rPr>
              <w:t>Collecteren</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8</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39" w:history="1">
            <w:r w:rsidR="00F413E4" w:rsidRPr="00055804">
              <w:rPr>
                <w:rStyle w:val="Hyperlink"/>
                <w:noProof/>
              </w:rPr>
              <w:t>3.2.4</w:t>
            </w:r>
            <w:r w:rsidR="00F413E4">
              <w:rPr>
                <w:rFonts w:asciiTheme="minorHAnsi" w:eastAsiaTheme="minorEastAsia" w:hAnsiTheme="minorHAnsi" w:cstheme="minorBidi"/>
                <w:noProof/>
                <w:sz w:val="22"/>
                <w:szCs w:val="22"/>
              </w:rPr>
              <w:tab/>
            </w:r>
            <w:r w:rsidR="00F413E4" w:rsidRPr="00055804">
              <w:rPr>
                <w:rStyle w:val="Hyperlink"/>
                <w:noProof/>
              </w:rPr>
              <w:t>Koffiedrinken en ontmoeting</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9</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40" w:history="1">
            <w:r w:rsidR="00F413E4" w:rsidRPr="00055804">
              <w:rPr>
                <w:rStyle w:val="Hyperlink"/>
                <w:noProof/>
              </w:rPr>
              <w:t>3.2.5</w:t>
            </w:r>
            <w:r w:rsidR="00F413E4">
              <w:rPr>
                <w:rFonts w:asciiTheme="minorHAnsi" w:eastAsiaTheme="minorEastAsia" w:hAnsiTheme="minorHAnsi" w:cstheme="minorBidi"/>
                <w:noProof/>
                <w:sz w:val="22"/>
                <w:szCs w:val="22"/>
              </w:rPr>
              <w:tab/>
            </w:r>
            <w:r w:rsidR="00F413E4" w:rsidRPr="00055804">
              <w:rPr>
                <w:rStyle w:val="Hyperlink"/>
                <w:noProof/>
              </w:rPr>
              <w:t>Kinderoppas en kindernevendienst</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9</w:t>
            </w:r>
            <w:r w:rsidR="00F413E4">
              <w:rPr>
                <w:noProof/>
                <w:webHidden/>
              </w:rPr>
            </w:r>
          </w:hyperlink>
        </w:p>
        <w:p w:rsidR="00F413E4" w:rsidRDefault="00463BF2">
          <w:pPr>
            <w:pStyle w:val="Inhopg2"/>
            <w:tabs>
              <w:tab w:val="left" w:pos="880"/>
              <w:tab w:val="right" w:pos="8493"/>
            </w:tabs>
            <w:rPr>
              <w:rFonts w:asciiTheme="minorHAnsi" w:eastAsiaTheme="minorEastAsia" w:hAnsiTheme="minorHAnsi" w:cstheme="minorBidi"/>
              <w:noProof/>
              <w:sz w:val="22"/>
              <w:szCs w:val="22"/>
            </w:rPr>
          </w:pPr>
          <w:hyperlink w:anchor="_Toc46404241" w:history="1">
            <w:r w:rsidR="00F413E4" w:rsidRPr="00055804">
              <w:rPr>
                <w:rStyle w:val="Hyperlink"/>
                <w:noProof/>
              </w:rPr>
              <w:t>3.3</w:t>
            </w:r>
            <w:r w:rsidR="00F413E4">
              <w:rPr>
                <w:rFonts w:asciiTheme="minorHAnsi" w:eastAsiaTheme="minorEastAsia" w:hAnsiTheme="minorHAnsi" w:cstheme="minorBidi"/>
                <w:noProof/>
                <w:sz w:val="22"/>
                <w:szCs w:val="22"/>
              </w:rPr>
              <w:tab/>
            </w:r>
            <w:r w:rsidR="00F413E4" w:rsidRPr="00055804">
              <w:rPr>
                <w:rStyle w:val="Hyperlink"/>
                <w:noProof/>
              </w:rPr>
              <w:t>Uitnodigingsbeleid</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9</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42" w:history="1">
            <w:r w:rsidR="00F413E4" w:rsidRPr="00055804">
              <w:rPr>
                <w:rStyle w:val="Hyperlink"/>
                <w:noProof/>
              </w:rPr>
              <w:t>3.3.1</w:t>
            </w:r>
            <w:r w:rsidR="00F413E4">
              <w:rPr>
                <w:rFonts w:asciiTheme="minorHAnsi" w:eastAsiaTheme="minorEastAsia" w:hAnsiTheme="minorHAnsi" w:cstheme="minorBidi"/>
                <w:noProof/>
                <w:sz w:val="22"/>
                <w:szCs w:val="22"/>
              </w:rPr>
              <w:tab/>
            </w:r>
            <w:r w:rsidR="00F413E4" w:rsidRPr="00055804">
              <w:rPr>
                <w:rStyle w:val="Hyperlink"/>
                <w:noProof/>
              </w:rPr>
              <w:t>Ouderen en kwetsbare mensen</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10</w:t>
            </w:r>
            <w:r w:rsidR="00F413E4">
              <w:rPr>
                <w:noProof/>
                <w:webHidden/>
              </w:rPr>
            </w:r>
          </w:hyperlink>
        </w:p>
        <w:p w:rsidR="00F413E4" w:rsidRDefault="00463BF2">
          <w:pPr>
            <w:pStyle w:val="Inhopg2"/>
            <w:tabs>
              <w:tab w:val="left" w:pos="880"/>
              <w:tab w:val="right" w:pos="8493"/>
            </w:tabs>
            <w:rPr>
              <w:rFonts w:asciiTheme="minorHAnsi" w:eastAsiaTheme="minorEastAsia" w:hAnsiTheme="minorHAnsi" w:cstheme="minorBidi"/>
              <w:noProof/>
              <w:sz w:val="22"/>
              <w:szCs w:val="22"/>
            </w:rPr>
          </w:pPr>
          <w:hyperlink w:anchor="_Toc46404243" w:history="1">
            <w:r w:rsidR="00F413E4" w:rsidRPr="00055804">
              <w:rPr>
                <w:rStyle w:val="Hyperlink"/>
                <w:noProof/>
              </w:rPr>
              <w:t>3.4</w:t>
            </w:r>
            <w:r w:rsidR="00F413E4">
              <w:rPr>
                <w:rFonts w:asciiTheme="minorHAnsi" w:eastAsiaTheme="minorEastAsia" w:hAnsiTheme="minorHAnsi" w:cstheme="minorBidi"/>
                <w:noProof/>
                <w:sz w:val="22"/>
                <w:szCs w:val="22"/>
              </w:rPr>
              <w:tab/>
            </w:r>
            <w:r w:rsidR="00F413E4" w:rsidRPr="00055804">
              <w:rPr>
                <w:rStyle w:val="Hyperlink"/>
                <w:noProof/>
              </w:rPr>
              <w:t>Taakomschrijvingen</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10</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44" w:history="1">
            <w:r w:rsidR="00F413E4" w:rsidRPr="00055804">
              <w:rPr>
                <w:rStyle w:val="Hyperlink"/>
                <w:noProof/>
              </w:rPr>
              <w:t>3.4.1</w:t>
            </w:r>
            <w:r w:rsidR="00F413E4">
              <w:rPr>
                <w:rFonts w:asciiTheme="minorHAnsi" w:eastAsiaTheme="minorEastAsia" w:hAnsiTheme="minorHAnsi" w:cstheme="minorBidi"/>
                <w:noProof/>
                <w:sz w:val="22"/>
                <w:szCs w:val="22"/>
              </w:rPr>
              <w:tab/>
            </w:r>
            <w:r w:rsidR="00F413E4" w:rsidRPr="00055804">
              <w:rPr>
                <w:rStyle w:val="Hyperlink"/>
                <w:noProof/>
              </w:rPr>
              <w:t>Coördinatoren</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10</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45" w:history="1">
            <w:r w:rsidR="00F413E4" w:rsidRPr="00055804">
              <w:rPr>
                <w:rStyle w:val="Hyperlink"/>
                <w:noProof/>
              </w:rPr>
              <w:t>3.4.2</w:t>
            </w:r>
            <w:r w:rsidR="00F413E4">
              <w:rPr>
                <w:rFonts w:asciiTheme="minorHAnsi" w:eastAsiaTheme="minorEastAsia" w:hAnsiTheme="minorHAnsi" w:cstheme="minorBidi"/>
                <w:noProof/>
                <w:sz w:val="22"/>
                <w:szCs w:val="22"/>
              </w:rPr>
              <w:tab/>
            </w:r>
            <w:r w:rsidR="00F413E4" w:rsidRPr="00055804">
              <w:rPr>
                <w:rStyle w:val="Hyperlink"/>
                <w:noProof/>
              </w:rPr>
              <w:t>Kerkenraad, diaconie en voorganger</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10</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46" w:history="1">
            <w:r w:rsidR="00F413E4" w:rsidRPr="00055804">
              <w:rPr>
                <w:rStyle w:val="Hyperlink"/>
                <w:noProof/>
              </w:rPr>
              <w:t>3.4.3</w:t>
            </w:r>
            <w:r w:rsidR="00F413E4">
              <w:rPr>
                <w:rFonts w:asciiTheme="minorHAnsi" w:eastAsiaTheme="minorEastAsia" w:hAnsiTheme="minorHAnsi" w:cstheme="minorBidi"/>
                <w:noProof/>
                <w:sz w:val="22"/>
                <w:szCs w:val="22"/>
              </w:rPr>
              <w:tab/>
            </w:r>
            <w:r w:rsidR="00F413E4" w:rsidRPr="00055804">
              <w:rPr>
                <w:rStyle w:val="Hyperlink"/>
                <w:noProof/>
              </w:rPr>
              <w:t>Techniek</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10</w:t>
            </w:r>
            <w:r w:rsidR="00F413E4">
              <w:rPr>
                <w:noProof/>
                <w:webHidden/>
              </w:rPr>
            </w:r>
          </w:hyperlink>
        </w:p>
        <w:p w:rsidR="00F413E4" w:rsidRDefault="00463BF2">
          <w:pPr>
            <w:pStyle w:val="Inhopg3"/>
            <w:tabs>
              <w:tab w:val="left" w:pos="1100"/>
              <w:tab w:val="right" w:pos="8493"/>
            </w:tabs>
            <w:rPr>
              <w:rFonts w:asciiTheme="minorHAnsi" w:eastAsiaTheme="minorEastAsia" w:hAnsiTheme="minorHAnsi" w:cstheme="minorBidi"/>
              <w:noProof/>
              <w:sz w:val="22"/>
              <w:szCs w:val="22"/>
            </w:rPr>
          </w:pPr>
          <w:hyperlink w:anchor="_Toc46404247" w:history="1">
            <w:r w:rsidR="00F413E4" w:rsidRPr="00055804">
              <w:rPr>
                <w:rStyle w:val="Hyperlink"/>
                <w:noProof/>
              </w:rPr>
              <w:t>3.4.4</w:t>
            </w:r>
            <w:r w:rsidR="00F413E4">
              <w:rPr>
                <w:rFonts w:asciiTheme="minorHAnsi" w:eastAsiaTheme="minorEastAsia" w:hAnsiTheme="minorHAnsi" w:cstheme="minorBidi"/>
                <w:noProof/>
                <w:sz w:val="22"/>
                <w:szCs w:val="22"/>
              </w:rPr>
              <w:tab/>
            </w:r>
            <w:r w:rsidR="00F413E4" w:rsidRPr="00055804">
              <w:rPr>
                <w:rStyle w:val="Hyperlink"/>
                <w:noProof/>
              </w:rPr>
              <w:t>Muzikanten</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11</w:t>
            </w:r>
            <w:r w:rsidR="00F413E4">
              <w:rPr>
                <w:noProof/>
                <w:webHidden/>
              </w:rPr>
            </w:r>
          </w:hyperlink>
        </w:p>
        <w:p w:rsidR="00F413E4" w:rsidRDefault="00463BF2">
          <w:pPr>
            <w:pStyle w:val="Inhopg2"/>
            <w:tabs>
              <w:tab w:val="left" w:pos="880"/>
              <w:tab w:val="right" w:pos="8493"/>
            </w:tabs>
            <w:rPr>
              <w:rFonts w:asciiTheme="minorHAnsi" w:eastAsiaTheme="minorEastAsia" w:hAnsiTheme="minorHAnsi" w:cstheme="minorBidi"/>
              <w:noProof/>
              <w:sz w:val="22"/>
              <w:szCs w:val="22"/>
            </w:rPr>
          </w:pPr>
          <w:hyperlink w:anchor="_Toc46404248" w:history="1">
            <w:r w:rsidR="00F413E4" w:rsidRPr="00055804">
              <w:rPr>
                <w:rStyle w:val="Hyperlink"/>
                <w:noProof/>
              </w:rPr>
              <w:t>3.5</w:t>
            </w:r>
            <w:r w:rsidR="00F413E4">
              <w:rPr>
                <w:rFonts w:asciiTheme="minorHAnsi" w:eastAsiaTheme="minorEastAsia" w:hAnsiTheme="minorHAnsi" w:cstheme="minorBidi"/>
                <w:noProof/>
                <w:sz w:val="22"/>
                <w:szCs w:val="22"/>
              </w:rPr>
              <w:tab/>
            </w:r>
            <w:r w:rsidR="00F413E4" w:rsidRPr="00055804">
              <w:rPr>
                <w:rStyle w:val="Hyperlink"/>
                <w:noProof/>
              </w:rPr>
              <w:t>Tijdschema</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11</w:t>
            </w:r>
            <w:r w:rsidR="00F413E4">
              <w:rPr>
                <w:noProof/>
                <w:webHidden/>
              </w:rPr>
            </w:r>
          </w:hyperlink>
        </w:p>
        <w:p w:rsidR="00F413E4" w:rsidRDefault="00463BF2">
          <w:pPr>
            <w:pStyle w:val="Inhopg1"/>
            <w:tabs>
              <w:tab w:val="left" w:pos="400"/>
              <w:tab w:val="right" w:pos="8493"/>
            </w:tabs>
            <w:rPr>
              <w:rFonts w:asciiTheme="minorHAnsi" w:eastAsiaTheme="minorEastAsia" w:hAnsiTheme="minorHAnsi" w:cstheme="minorBidi"/>
              <w:noProof/>
              <w:sz w:val="22"/>
              <w:szCs w:val="22"/>
            </w:rPr>
          </w:pPr>
          <w:hyperlink w:anchor="_Toc46404249" w:history="1">
            <w:r w:rsidR="00F413E4" w:rsidRPr="00055804">
              <w:rPr>
                <w:rStyle w:val="Hyperlink"/>
                <w:noProof/>
              </w:rPr>
              <w:t>4</w:t>
            </w:r>
            <w:r w:rsidR="00F413E4">
              <w:rPr>
                <w:rFonts w:asciiTheme="minorHAnsi" w:eastAsiaTheme="minorEastAsia" w:hAnsiTheme="minorHAnsi" w:cstheme="minorBidi"/>
                <w:noProof/>
                <w:sz w:val="22"/>
                <w:szCs w:val="22"/>
              </w:rPr>
              <w:tab/>
            </w:r>
            <w:r w:rsidR="00F413E4" w:rsidRPr="00055804">
              <w:rPr>
                <w:rStyle w:val="Hyperlink"/>
                <w:noProof/>
              </w:rPr>
              <w:t>Besluitvorming en communicatie</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13</w:t>
            </w:r>
            <w:r w:rsidR="00F413E4">
              <w:rPr>
                <w:noProof/>
                <w:webHidden/>
              </w:rPr>
            </w:r>
          </w:hyperlink>
        </w:p>
        <w:p w:rsidR="00F413E4" w:rsidRDefault="00463BF2">
          <w:pPr>
            <w:pStyle w:val="Inhopg2"/>
            <w:tabs>
              <w:tab w:val="left" w:pos="880"/>
              <w:tab w:val="right" w:pos="8493"/>
            </w:tabs>
            <w:rPr>
              <w:rFonts w:asciiTheme="minorHAnsi" w:eastAsiaTheme="minorEastAsia" w:hAnsiTheme="minorHAnsi" w:cstheme="minorBidi"/>
              <w:noProof/>
              <w:sz w:val="22"/>
              <w:szCs w:val="22"/>
            </w:rPr>
          </w:pPr>
          <w:hyperlink w:anchor="_Toc46404250" w:history="1">
            <w:r w:rsidR="00F413E4" w:rsidRPr="00055804">
              <w:rPr>
                <w:rStyle w:val="Hyperlink"/>
                <w:noProof/>
              </w:rPr>
              <w:t>4.1</w:t>
            </w:r>
            <w:r w:rsidR="00F413E4">
              <w:rPr>
                <w:rFonts w:asciiTheme="minorHAnsi" w:eastAsiaTheme="minorEastAsia" w:hAnsiTheme="minorHAnsi" w:cstheme="minorBidi"/>
                <w:noProof/>
                <w:sz w:val="22"/>
                <w:szCs w:val="22"/>
              </w:rPr>
              <w:tab/>
            </w:r>
            <w:r w:rsidR="00F413E4" w:rsidRPr="00055804">
              <w:rPr>
                <w:rStyle w:val="Hyperlink"/>
                <w:noProof/>
              </w:rPr>
              <w:t>Besluitvorming</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13</w:t>
            </w:r>
            <w:r w:rsidR="00F413E4">
              <w:rPr>
                <w:noProof/>
                <w:webHidden/>
              </w:rPr>
            </w:r>
          </w:hyperlink>
        </w:p>
        <w:p w:rsidR="00F413E4" w:rsidRDefault="00463BF2">
          <w:pPr>
            <w:pStyle w:val="Inhopg2"/>
            <w:tabs>
              <w:tab w:val="left" w:pos="880"/>
              <w:tab w:val="right" w:pos="8493"/>
            </w:tabs>
            <w:rPr>
              <w:rFonts w:asciiTheme="minorHAnsi" w:eastAsiaTheme="minorEastAsia" w:hAnsiTheme="minorHAnsi" w:cstheme="minorBidi"/>
              <w:noProof/>
              <w:sz w:val="22"/>
              <w:szCs w:val="22"/>
            </w:rPr>
          </w:pPr>
          <w:hyperlink w:anchor="_Toc46404251" w:history="1">
            <w:r w:rsidR="00F413E4" w:rsidRPr="00055804">
              <w:rPr>
                <w:rStyle w:val="Hyperlink"/>
                <w:noProof/>
              </w:rPr>
              <w:t>4.2</w:t>
            </w:r>
            <w:r w:rsidR="00F413E4">
              <w:rPr>
                <w:rFonts w:asciiTheme="minorHAnsi" w:eastAsiaTheme="minorEastAsia" w:hAnsiTheme="minorHAnsi" w:cstheme="minorBidi"/>
                <w:noProof/>
                <w:sz w:val="22"/>
                <w:szCs w:val="22"/>
              </w:rPr>
              <w:tab/>
            </w:r>
            <w:r w:rsidR="00F413E4" w:rsidRPr="00055804">
              <w:rPr>
                <w:rStyle w:val="Hyperlink"/>
                <w:noProof/>
              </w:rPr>
              <w:t>Communicatie</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13</w:t>
            </w:r>
            <w:r w:rsidR="00F413E4">
              <w:rPr>
                <w:noProof/>
                <w:webHidden/>
              </w:rPr>
            </w:r>
          </w:hyperlink>
        </w:p>
        <w:p w:rsidR="00F413E4" w:rsidRDefault="00463BF2">
          <w:pPr>
            <w:pStyle w:val="Inhopg1"/>
            <w:tabs>
              <w:tab w:val="left" w:pos="400"/>
              <w:tab w:val="right" w:pos="8493"/>
            </w:tabs>
            <w:rPr>
              <w:rFonts w:asciiTheme="minorHAnsi" w:eastAsiaTheme="minorEastAsia" w:hAnsiTheme="minorHAnsi" w:cstheme="minorBidi"/>
              <w:noProof/>
              <w:sz w:val="22"/>
              <w:szCs w:val="22"/>
            </w:rPr>
          </w:pPr>
          <w:hyperlink w:anchor="_Toc46404252" w:history="1">
            <w:r w:rsidR="00F413E4" w:rsidRPr="00055804">
              <w:rPr>
                <w:rStyle w:val="Hyperlink"/>
                <w:noProof/>
              </w:rPr>
              <w:t>5</w:t>
            </w:r>
            <w:r w:rsidR="00F413E4">
              <w:rPr>
                <w:rFonts w:asciiTheme="minorHAnsi" w:eastAsiaTheme="minorEastAsia" w:hAnsiTheme="minorHAnsi" w:cstheme="minorBidi"/>
                <w:noProof/>
                <w:sz w:val="22"/>
                <w:szCs w:val="22"/>
              </w:rPr>
              <w:tab/>
            </w:r>
            <w:r w:rsidR="00F413E4" w:rsidRPr="00055804">
              <w:rPr>
                <w:rStyle w:val="Hyperlink"/>
                <w:noProof/>
              </w:rPr>
              <w:t>Overige bijeenkomsten, vergaderingen en bezoekwerk</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14</w:t>
            </w:r>
            <w:r w:rsidR="00F413E4">
              <w:rPr>
                <w:noProof/>
                <w:webHidden/>
              </w:rPr>
            </w:r>
          </w:hyperlink>
        </w:p>
        <w:p w:rsidR="00F413E4" w:rsidRDefault="00463BF2">
          <w:pPr>
            <w:pStyle w:val="Inhopg2"/>
            <w:tabs>
              <w:tab w:val="left" w:pos="880"/>
              <w:tab w:val="right" w:pos="8493"/>
            </w:tabs>
            <w:rPr>
              <w:rFonts w:asciiTheme="minorHAnsi" w:eastAsiaTheme="minorEastAsia" w:hAnsiTheme="minorHAnsi" w:cstheme="minorBidi"/>
              <w:noProof/>
              <w:sz w:val="22"/>
              <w:szCs w:val="22"/>
            </w:rPr>
          </w:pPr>
          <w:hyperlink w:anchor="_Toc46404253" w:history="1">
            <w:r w:rsidR="00F413E4" w:rsidRPr="00055804">
              <w:rPr>
                <w:rStyle w:val="Hyperlink"/>
                <w:noProof/>
              </w:rPr>
              <w:t>5.1</w:t>
            </w:r>
            <w:r w:rsidR="00F413E4">
              <w:rPr>
                <w:rFonts w:asciiTheme="minorHAnsi" w:eastAsiaTheme="minorEastAsia" w:hAnsiTheme="minorHAnsi" w:cstheme="minorBidi"/>
                <w:noProof/>
                <w:sz w:val="22"/>
                <w:szCs w:val="22"/>
              </w:rPr>
              <w:tab/>
            </w:r>
            <w:r w:rsidR="00F413E4" w:rsidRPr="00055804">
              <w:rPr>
                <w:rStyle w:val="Hyperlink"/>
                <w:noProof/>
              </w:rPr>
              <w:t>Overige bijeenkomsten en vergaderingen</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14</w:t>
            </w:r>
            <w:r w:rsidR="00F413E4">
              <w:rPr>
                <w:noProof/>
                <w:webHidden/>
              </w:rPr>
            </w:r>
          </w:hyperlink>
        </w:p>
        <w:p w:rsidR="00F413E4" w:rsidRDefault="00463BF2">
          <w:pPr>
            <w:pStyle w:val="Inhopg2"/>
            <w:tabs>
              <w:tab w:val="left" w:pos="880"/>
              <w:tab w:val="right" w:pos="8493"/>
            </w:tabs>
            <w:rPr>
              <w:rFonts w:asciiTheme="minorHAnsi" w:eastAsiaTheme="minorEastAsia" w:hAnsiTheme="minorHAnsi" w:cstheme="minorBidi"/>
              <w:noProof/>
              <w:sz w:val="22"/>
              <w:szCs w:val="22"/>
            </w:rPr>
          </w:pPr>
          <w:hyperlink w:anchor="_Toc46404254" w:history="1">
            <w:r w:rsidR="00F413E4" w:rsidRPr="00055804">
              <w:rPr>
                <w:rStyle w:val="Hyperlink"/>
                <w:noProof/>
              </w:rPr>
              <w:t>5.2</w:t>
            </w:r>
            <w:r w:rsidR="00F413E4">
              <w:rPr>
                <w:rFonts w:asciiTheme="minorHAnsi" w:eastAsiaTheme="minorEastAsia" w:hAnsiTheme="minorHAnsi" w:cstheme="minorBidi"/>
                <w:noProof/>
                <w:sz w:val="22"/>
                <w:szCs w:val="22"/>
              </w:rPr>
              <w:tab/>
            </w:r>
            <w:r w:rsidR="00F413E4" w:rsidRPr="00055804">
              <w:rPr>
                <w:rStyle w:val="Hyperlink"/>
                <w:noProof/>
              </w:rPr>
              <w:t>Bezoekwerk</w:t>
            </w:r>
            <w:r w:rsidR="00F413E4">
              <w:rPr>
                <w:noProof/>
                <w:webHidden/>
              </w:rPr>
              <w:tab/>
            </w:r>
            <w:r w:rsidR="00F413E4">
              <w:rPr>
                <w:noProof/>
                <w:webHidden/>
              </w:rPr>
            </w:r>
            <w:r w:rsidR="00F413E4">
              <w:rPr>
                <w:noProof/>
                <w:webHidden/>
              </w:rPr>
              <w:instrText xml:space="preserve"/>
            </w:r>
            <w:r w:rsidR="00F413E4">
              <w:rPr>
                <w:noProof/>
                <w:webHidden/>
              </w:rPr>
            </w:r>
            <w:r w:rsidR="00F413E4">
              <w:rPr>
                <w:noProof/>
                <w:webHidden/>
              </w:rPr>
            </w:r>
            <w:r w:rsidR="00F413E4">
              <w:rPr>
                <w:noProof/>
                <w:webHidden/>
              </w:rPr>
              <w:t>14</w:t>
            </w:r>
            <w:r w:rsidR="00F413E4">
              <w:rPr>
                <w:noProof/>
                <w:webHidden/>
              </w:rPr>
            </w:r>
          </w:hyperlink>
        </w:p>
        <w:p w:rsidR="00A576A8" w:rsidRDefault="00A576A8">
          <w:pPr>
            <w:pStyle w:val="Standaard1"/>
            <w:ind w:right="-2"/>
            <w:rPr>
              <w:b/>
            </w:rPr>
          </w:pPr>
          <w:r/>
        </w:p>
      </w:sdtContent>
    </w:sdt>
    <w:p w:rsidR="00A576A8" w:rsidRPr="00B832D0" w:rsidRDefault="00A458B1" w:rsidP="00B832D0">
      <w:pPr>
        <w:pStyle w:val="Kop1"/>
      </w:pPr>
      <w:r>
        <w:br w:type="page"/>
      </w:r>
      <w:bookmarkStart w:id="1" w:name="_Toc46404213"/>
      <w:r w:rsidR="00F9178C" w:rsidRPr="00B832D0">
        <w:lastRenderedPageBreak/>
        <w:t>D</w:t>
      </w:r>
      <w:r w:rsidRPr="00B832D0">
        <w:t>oel en functie van dit gebruiksplan</w:t>
      </w:r>
      <w:bookmarkEnd w:id="1"/>
      <w:r w:rsidRPr="00B832D0">
        <w:t xml:space="preserve"> </w:t>
      </w:r>
    </w:p>
    <w:p w:rsidR="00A576A8" w:rsidRPr="00B832D0" w:rsidRDefault="00A458B1" w:rsidP="00B832D0">
      <w:r>
        <w:t>In dit hoofdstuk komen de doelstelling en functie dit gebruiksplan aan de orde.</w:t>
      </w:r>
    </w:p>
    <w:p w:rsidR="00A576A8" w:rsidRPr="00B832D0" w:rsidRDefault="00A458B1" w:rsidP="00A82E66">
      <w:pPr>
        <w:pStyle w:val="Kop2"/>
      </w:pPr>
      <w:bookmarkStart w:id="2" w:name="_Toc46404214"/>
      <w:r w:rsidRPr="00B832D0">
        <w:t>Doelstelling in het algemeen</w:t>
      </w:r>
      <w:bookmarkEnd w:id="2"/>
    </w:p>
    <w:p w:rsidR="00A576A8" w:rsidRDefault="00A458B1" w:rsidP="00A458B1">
      <w:r>
        <w:t>Met dit gebruiksplan willen we:</w:t>
      </w:r>
    </w:p>
    <w:p w:rsidR="00A576A8" w:rsidRPr="00B832D0" w:rsidRDefault="00A458B1" w:rsidP="00B832D0">
      <w:pPr>
        <w:pStyle w:val="Lijstalinea"/>
      </w:pPr>
      <w:r w:rsidRPr="00B832D0">
        <w:t>bijdragen aan het terugdringen van de verspreiding van het coronavirus tot er een vaccin is, zodat de zorg het aankan. Als kerk willen we daarin onze verantwoordelijkheid nemen;</w:t>
      </w:r>
    </w:p>
    <w:p w:rsidR="00A576A8" w:rsidRPr="00B832D0" w:rsidRDefault="00A458B1" w:rsidP="00B832D0">
      <w:pPr>
        <w:pStyle w:val="Lijstalinea"/>
      </w:pPr>
      <w:r w:rsidRPr="00B832D0">
        <w:t xml:space="preserve">bijdragen aan het beschermen van de meest kwetsbaren. We zien het maken van goed doordachte keuzes </w:t>
      </w:r>
      <w:r w:rsidR="00B832D0">
        <w:t>als een vorm van naastenliefde;</w:t>
      </w:r>
    </w:p>
    <w:p w:rsidR="00A576A8" w:rsidRPr="00B832D0" w:rsidRDefault="00A458B1" w:rsidP="00B832D0">
      <w:pPr>
        <w:pStyle w:val="Lijstalinea"/>
      </w:pPr>
      <w:r w:rsidRPr="00B832D0">
        <w:t>volop kerk zijn vanuit ons (kerk)gebouw en vanuit onze huizen. We willen verbinding blijven zoeken met God, zijn Woord en met elkaar om toegerust in de wereld te staan.</w:t>
      </w:r>
    </w:p>
    <w:p w:rsidR="00A576A8" w:rsidRPr="00B832D0" w:rsidRDefault="00A458B1" w:rsidP="00A82E66">
      <w:pPr>
        <w:pStyle w:val="Kop2"/>
      </w:pPr>
      <w:bookmarkStart w:id="3" w:name="_Toc46404215"/>
      <w:r w:rsidRPr="00B832D0">
        <w:t>Functies van dit gebruiksplan</w:t>
      </w:r>
      <w:bookmarkEnd w:id="3"/>
    </w:p>
    <w:p w:rsidR="00A458B1" w:rsidRDefault="00A458B1" w:rsidP="00A458B1">
      <w:r>
        <w:t>Dit gebruiksplan vervult de volgende functies:</w:t>
      </w:r>
    </w:p>
    <w:p w:rsidR="00A576A8" w:rsidRDefault="00A458B1" w:rsidP="00B832D0">
      <w:pPr>
        <w:pStyle w:val="Lijstalinea"/>
      </w:pPr>
      <w:r>
        <w:t>We beschrijven hierin de inrichting, organisatie en procedures tijdens de zogenoemde co</w:t>
      </w:r>
      <w:r w:rsidR="00B832D0">
        <w:t>ntrolefase van de coronacrisis;</w:t>
      </w:r>
    </w:p>
    <w:p w:rsidR="00A576A8" w:rsidRDefault="00A458B1" w:rsidP="00B832D0">
      <w:pPr>
        <w:pStyle w:val="Lijstalinea"/>
      </w:pPr>
      <w:r>
        <w:t>De mensen die meewerken aan het voorbereiden en organiseren van samenkomsten zullen we op basis hiervan instrueren;</w:t>
      </w:r>
    </w:p>
    <w:p w:rsidR="00A576A8" w:rsidRDefault="00A458B1" w:rsidP="00B832D0">
      <w:pPr>
        <w:pStyle w:val="Lijstalinea"/>
      </w:pPr>
      <w:r>
        <w:t>Op basis van dit plan zetten we de communicatie op naar alle betrokkenen binnen en buiten onze gemeente;</w:t>
      </w:r>
    </w:p>
    <w:p w:rsidR="00A576A8" w:rsidRDefault="00A458B1" w:rsidP="00B832D0">
      <w:pPr>
        <w:pStyle w:val="Lijstalinea"/>
      </w:pPr>
      <w:r>
        <w:t>Dit plan is online te vinden op de website en op papier in ons kerkgebouw aanwezig. We zijn hiermee aanspreekbaar voor bijvoorbeeld de veiligheidsregio.</w:t>
      </w:r>
    </w:p>
    <w:p w:rsidR="00A576A8" w:rsidRDefault="00B832D0" w:rsidP="00A82E66">
      <w:pPr>
        <w:pStyle w:val="Kop2"/>
      </w:pPr>
      <w:bookmarkStart w:id="4" w:name="_Toc46404216"/>
      <w:r>
        <w:t>F</w:t>
      </w:r>
      <w:r w:rsidR="00A458B1">
        <w:t>asering</w:t>
      </w:r>
      <w:bookmarkEnd w:id="4"/>
    </w:p>
    <w:p w:rsidR="00B832D0" w:rsidRPr="00B832D0" w:rsidRDefault="00B832D0" w:rsidP="00B832D0">
      <w:r>
        <w:t xml:space="preserve">De in dit plan beschreven informatie is gebaseerd op de door de Rijksoverheid beschreven </w:t>
      </w:r>
      <w:r w:rsidR="009E792E">
        <w:t>fasering</w:t>
      </w:r>
      <w:r>
        <w:t xml:space="preserve">: </w:t>
      </w:r>
    </w:p>
    <w:p w:rsidR="00A576A8" w:rsidRDefault="00A458B1" w:rsidP="00B832D0">
      <w:pPr>
        <w:pStyle w:val="Lijstalinea"/>
      </w:pPr>
      <w:r>
        <w:t xml:space="preserve">Vanaf 1 juni tot 1 juli 2020 mogen kerkdiensten </w:t>
      </w:r>
      <w:r w:rsidR="00B832D0">
        <w:t xml:space="preserve">en andere kerkelijke activiteiten </w:t>
      </w:r>
      <w:r>
        <w:t xml:space="preserve">met een maximum van 30 personen (exclusief ‘medewerkers’) gehouden worden. We gebruiken deze periode als oefenperiode waarin we evalueren en bijstellen; </w:t>
      </w:r>
    </w:p>
    <w:p w:rsidR="00A576A8" w:rsidRDefault="00A458B1" w:rsidP="00B832D0">
      <w:pPr>
        <w:pStyle w:val="Lijstalinea"/>
      </w:pPr>
      <w:r>
        <w:t xml:space="preserve">Vanaf 1 juli schalen we de kerkdiensten op naar een maximum van 100 personen (exclusief ‘medewerkers’) in het gebouw. </w:t>
      </w:r>
      <w:r w:rsidR="00B832D0">
        <w:t>Voor andere kerkelijke activiteiten zal per activiteit naar een ‘maatwerkinvulling’ gezocht worden.</w:t>
      </w:r>
    </w:p>
    <w:p w:rsidR="00A576A8" w:rsidRDefault="00B832D0" w:rsidP="00A82E66">
      <w:pPr>
        <w:pStyle w:val="Kop2"/>
      </w:pPr>
      <w:bookmarkStart w:id="5" w:name="_Toc46404217"/>
      <w:r>
        <w:t>A</w:t>
      </w:r>
      <w:r w:rsidR="00A458B1">
        <w:t>lgemene afspraken</w:t>
      </w:r>
      <w:bookmarkEnd w:id="5"/>
    </w:p>
    <w:p w:rsidR="00A576A8" w:rsidRDefault="00A458B1" w:rsidP="00B832D0">
      <w:r>
        <w:t>Wij vinden ontmoeting, gesprek en nabijheid belangrijk. Toch willen we in het kader van onze doelstelling:</w:t>
      </w:r>
    </w:p>
    <w:p w:rsidR="00A576A8" w:rsidRDefault="00A458B1" w:rsidP="00B832D0">
      <w:pPr>
        <w:pStyle w:val="Lijstalinea"/>
      </w:pPr>
      <w:r>
        <w:t>anderhalve meter afstand houden tussen mensen die niet tot hetzelfde huishouden behoren;</w:t>
      </w:r>
    </w:p>
    <w:p w:rsidR="00A576A8" w:rsidRDefault="00A458B1" w:rsidP="00B832D0">
      <w:pPr>
        <w:pStyle w:val="Lijstalinea"/>
      </w:pPr>
      <w:r>
        <w:t xml:space="preserve">mensen die ziek of verkouden zijn dringend verzoeken om thuis te blijven, samen met anderen uit hun huishouden; </w:t>
      </w:r>
    </w:p>
    <w:p w:rsidR="00A576A8" w:rsidRDefault="00A458B1" w:rsidP="00B832D0">
      <w:pPr>
        <w:pStyle w:val="Lijstalinea"/>
      </w:pPr>
      <w:r>
        <w:t>de samenkomsten zo inrichten dat we op het gebied van organisatie, routing en hygiëne voldoen aan de richtlijnen en voorschriften van de overheid / het RIVM en de vanuit het landelijk kerkverband aangereikte richtlijnen;</w:t>
      </w:r>
    </w:p>
    <w:p w:rsidR="00A576A8" w:rsidRDefault="00A458B1" w:rsidP="00B832D0">
      <w:pPr>
        <w:pStyle w:val="Lijstalinea"/>
      </w:pPr>
      <w:r>
        <w:t>op de hoogte blijven van ontwikkelingen en aanwijzingen. We leren, evalueren en stellen bij vanuit de praktijk. Dat betekent dat we dit gebruiksplan regelmatig  actualiseren.</w:t>
      </w:r>
    </w:p>
    <w:p w:rsidR="00A576A8" w:rsidRDefault="00A576A8">
      <w:pPr>
        <w:pStyle w:val="Standaard1"/>
        <w:pBdr>
          <w:top w:val="nil"/>
          <w:left w:val="nil"/>
          <w:bottom w:val="nil"/>
          <w:right w:val="nil"/>
          <w:between w:val="nil"/>
        </w:pBdr>
        <w:ind w:left="720"/>
        <w:rPr>
          <w:b/>
          <w:color w:val="000000"/>
          <w:sz w:val="24"/>
          <w:szCs w:val="24"/>
        </w:rPr>
      </w:pPr>
    </w:p>
    <w:p w:rsidR="00A576A8" w:rsidRDefault="00A458B1" w:rsidP="00A82E66">
      <w:pPr>
        <w:pStyle w:val="Kop1"/>
      </w:pPr>
      <w:r>
        <w:br w:type="page"/>
      </w:r>
      <w:bookmarkStart w:id="6" w:name="_Toc46404218"/>
      <w:r w:rsidR="00A82E66">
        <w:lastRenderedPageBreak/>
        <w:t>G</w:t>
      </w:r>
      <w:r>
        <w:t>ebruik van het kerkgebouw</w:t>
      </w:r>
      <w:bookmarkEnd w:id="6"/>
    </w:p>
    <w:p w:rsidR="00A576A8" w:rsidRPr="00A82E66" w:rsidRDefault="00A82E66" w:rsidP="00A82E66">
      <w:pPr>
        <w:pStyle w:val="Kop2"/>
      </w:pPr>
      <w:bookmarkStart w:id="7" w:name="_Toc46404219"/>
      <w:r>
        <w:t>D</w:t>
      </w:r>
      <w:r w:rsidR="00A458B1" w:rsidRPr="00A82E66">
        <w:t>iensten op een zondag</w:t>
      </w:r>
      <w:bookmarkEnd w:id="7"/>
      <w:r w:rsidR="00A458B1" w:rsidRPr="00A82E66">
        <w:t xml:space="preserve"> </w:t>
      </w:r>
    </w:p>
    <w:p w:rsidR="00A82E66" w:rsidRDefault="00A82E66" w:rsidP="00A82E66">
      <w:r>
        <w:t>Hieronder is een overzicht opgenomen van de diensten die in de maanden juni, juli en augustus in de Hervormde Kerk van Rijswijk (NB) worden georganiseerd.</w:t>
      </w:r>
      <w:r w:rsidR="00644E1B">
        <w:t xml:space="preserve"> Indien de maanden na augustus onderdeel moeten gaan uitmaken van dit gebruiksplan zullen deze in een nieuwe revisie opgenomen worden.</w:t>
      </w:r>
    </w:p>
    <w:p w:rsidR="00A82E66" w:rsidRPr="00A82E66" w:rsidRDefault="00A82E66" w:rsidP="00644E1B">
      <w:pPr>
        <w:pStyle w:val="Kop3"/>
        <w:rPr>
          <w:szCs w:val="19"/>
        </w:rPr>
      </w:pPr>
      <w:bookmarkStart w:id="8" w:name="_Toc46404220"/>
      <w:r w:rsidRPr="00A82E66">
        <w:t>Juni</w:t>
      </w:r>
      <w:bookmarkEnd w:id="8"/>
    </w:p>
    <w:p w:rsidR="00A82E66" w:rsidRDefault="00A82E66" w:rsidP="00A82E66">
      <w:pPr>
        <w:pStyle w:val="Lijstalinea"/>
      </w:pPr>
      <w:r>
        <w:t>13 juni (opname voor uitzending dienst 14 juni)</w:t>
      </w:r>
      <w:r>
        <w:tab/>
        <w:t>1</w:t>
      </w:r>
      <w:r w:rsidR="00462741">
        <w:t>3</w:t>
      </w:r>
      <w:r>
        <w:t>:00 uur</w:t>
      </w:r>
    </w:p>
    <w:p w:rsidR="00A82E66" w:rsidRDefault="00A82E66" w:rsidP="00644E1B">
      <w:pPr>
        <w:pStyle w:val="Kop3"/>
      </w:pPr>
      <w:bookmarkStart w:id="9" w:name="_Toc46404221"/>
      <w:r>
        <w:t>Juli</w:t>
      </w:r>
      <w:bookmarkEnd w:id="9"/>
    </w:p>
    <w:p w:rsidR="00A82E66" w:rsidRDefault="00644E1B" w:rsidP="00A82E66">
      <w:pPr>
        <w:pStyle w:val="Lijstalinea"/>
      </w:pPr>
      <w:r>
        <w:t>Ochtenddienst</w:t>
      </w:r>
      <w:r>
        <w:tab/>
      </w:r>
      <w:r w:rsidR="00A82E66">
        <w:t>5 juli</w:t>
      </w:r>
      <w:r w:rsidR="00A82E66">
        <w:tab/>
      </w:r>
      <w:r>
        <w:tab/>
      </w:r>
      <w:r w:rsidR="00A82E66">
        <w:t>09:30 uur</w:t>
      </w:r>
      <w:r w:rsidR="002B3A91">
        <w:tab/>
      </w:r>
      <w:r w:rsidR="002B3A91" w:rsidRPr="002B3A91">
        <w:rPr>
          <w:i/>
        </w:rPr>
        <w:t>Alleen uitzending dienst HG</w:t>
      </w:r>
    </w:p>
    <w:p w:rsidR="00A82E66" w:rsidRDefault="00644E1B" w:rsidP="00A82E66">
      <w:pPr>
        <w:pStyle w:val="Lijstalinea"/>
      </w:pPr>
      <w:r>
        <w:t>Avonddienst</w:t>
      </w:r>
      <w:r>
        <w:tab/>
      </w:r>
      <w:r w:rsidR="00A82E66">
        <w:t>5 juli</w:t>
      </w:r>
      <w:r w:rsidR="00A82E66">
        <w:tab/>
      </w:r>
      <w:r>
        <w:tab/>
      </w:r>
      <w:r w:rsidR="00A82E66">
        <w:t>18:00 uur</w:t>
      </w:r>
      <w:r w:rsidR="002B3A91">
        <w:tab/>
      </w:r>
    </w:p>
    <w:p w:rsidR="00A82E66" w:rsidRDefault="00644E1B" w:rsidP="00A82E66">
      <w:pPr>
        <w:pStyle w:val="Lijstalinea"/>
      </w:pPr>
      <w:r>
        <w:t>Ochtenddienst</w:t>
      </w:r>
      <w:r>
        <w:tab/>
      </w:r>
      <w:r w:rsidR="00A82E66">
        <w:t>12 juli</w:t>
      </w:r>
      <w:r w:rsidR="00A82E66">
        <w:tab/>
      </w:r>
      <w:r>
        <w:tab/>
      </w:r>
      <w:r w:rsidR="00A82E66">
        <w:t>09:30 uur</w:t>
      </w:r>
      <w:r w:rsidR="002B3A91">
        <w:tab/>
      </w:r>
      <w:r w:rsidR="002B3A91" w:rsidRPr="002B3A91">
        <w:rPr>
          <w:i/>
        </w:rPr>
        <w:t>Alleen uitzending</w:t>
      </w:r>
      <w:r w:rsidR="002B3A91">
        <w:rPr>
          <w:i/>
        </w:rPr>
        <w:t xml:space="preserve"> </w:t>
      </w:r>
      <w:r w:rsidR="002B3A91" w:rsidRPr="002B3A91">
        <w:rPr>
          <w:i/>
        </w:rPr>
        <w:t xml:space="preserve">dienst </w:t>
      </w:r>
      <w:r w:rsidR="002B3A91">
        <w:rPr>
          <w:i/>
        </w:rPr>
        <w:t>GGR</w:t>
      </w:r>
    </w:p>
    <w:p w:rsidR="00A82E66" w:rsidRDefault="00644E1B" w:rsidP="00A82E66">
      <w:pPr>
        <w:pStyle w:val="Lijstalinea"/>
      </w:pPr>
      <w:r>
        <w:t>Avonddienst</w:t>
      </w:r>
      <w:r>
        <w:tab/>
      </w:r>
      <w:r w:rsidR="00A82E66">
        <w:t>12 juli</w:t>
      </w:r>
      <w:r w:rsidR="00A82E66">
        <w:tab/>
      </w:r>
      <w:r>
        <w:tab/>
      </w:r>
      <w:r w:rsidR="00A82E66">
        <w:t>18:00 uur</w:t>
      </w:r>
    </w:p>
    <w:p w:rsidR="00A82E66" w:rsidRDefault="00644E1B" w:rsidP="00A82E66">
      <w:pPr>
        <w:pStyle w:val="Lijstalinea"/>
      </w:pPr>
      <w:r>
        <w:t>Ochtenddienst</w:t>
      </w:r>
      <w:r>
        <w:tab/>
        <w:t>19</w:t>
      </w:r>
      <w:r w:rsidR="00A82E66">
        <w:t xml:space="preserve"> juli</w:t>
      </w:r>
      <w:r w:rsidR="00A82E66">
        <w:tab/>
      </w:r>
      <w:r>
        <w:tab/>
        <w:t>0</w:t>
      </w:r>
      <w:r w:rsidR="00A82E66">
        <w:t>9:30 uur</w:t>
      </w:r>
    </w:p>
    <w:p w:rsidR="00A82E66" w:rsidRDefault="00A82E66" w:rsidP="00A82E66">
      <w:pPr>
        <w:pStyle w:val="Lijstalinea"/>
      </w:pPr>
      <w:r>
        <w:t xml:space="preserve">Avonddienst </w:t>
      </w:r>
      <w:r w:rsidR="00644E1B">
        <w:tab/>
        <w:t>19</w:t>
      </w:r>
      <w:r>
        <w:t xml:space="preserve"> juli</w:t>
      </w:r>
      <w:r>
        <w:tab/>
      </w:r>
      <w:r w:rsidR="00644E1B">
        <w:tab/>
      </w:r>
      <w:r>
        <w:t>18:00 uur</w:t>
      </w:r>
    </w:p>
    <w:p w:rsidR="00A82E66" w:rsidRDefault="00644E1B" w:rsidP="00A82E66">
      <w:pPr>
        <w:pStyle w:val="Lijstalinea"/>
      </w:pPr>
      <w:r>
        <w:t>Ochtenddienst</w:t>
      </w:r>
      <w:r>
        <w:tab/>
        <w:t>26</w:t>
      </w:r>
      <w:r w:rsidR="00A82E66">
        <w:t xml:space="preserve"> juli</w:t>
      </w:r>
      <w:r w:rsidR="00A82E66">
        <w:tab/>
      </w:r>
      <w:r>
        <w:tab/>
      </w:r>
      <w:r w:rsidR="00A82E66">
        <w:t>09:30 uur</w:t>
      </w:r>
      <w:r w:rsidR="002B3A91">
        <w:tab/>
      </w:r>
      <w:r w:rsidR="002B3A91" w:rsidRPr="002B3A91">
        <w:rPr>
          <w:i/>
        </w:rPr>
        <w:t>Alleen uitzending live dienst HG</w:t>
      </w:r>
    </w:p>
    <w:p w:rsidR="00A82E66" w:rsidRDefault="00644E1B" w:rsidP="00A82E66">
      <w:pPr>
        <w:pStyle w:val="Lijstalinea"/>
      </w:pPr>
      <w:r>
        <w:t>Avonddienst</w:t>
      </w:r>
      <w:r>
        <w:tab/>
        <w:t>26</w:t>
      </w:r>
      <w:r w:rsidR="00A82E66">
        <w:t xml:space="preserve"> juli</w:t>
      </w:r>
      <w:r w:rsidR="00A82E66">
        <w:tab/>
      </w:r>
      <w:r>
        <w:tab/>
      </w:r>
      <w:r w:rsidR="00A82E66">
        <w:t>18:00 uur</w:t>
      </w:r>
    </w:p>
    <w:p w:rsidR="00A82E66" w:rsidRPr="00644E1B" w:rsidRDefault="00644E1B" w:rsidP="00644E1B">
      <w:pPr>
        <w:pStyle w:val="Kop3"/>
      </w:pPr>
      <w:bookmarkStart w:id="10" w:name="_Toc46404222"/>
      <w:r w:rsidRPr="00644E1B">
        <w:t>Augustus</w:t>
      </w:r>
      <w:bookmarkEnd w:id="10"/>
    </w:p>
    <w:p w:rsidR="00644E1B" w:rsidRDefault="00644E1B" w:rsidP="00644E1B">
      <w:pPr>
        <w:pStyle w:val="Lijstalinea"/>
      </w:pPr>
      <w:r>
        <w:t>Ochtenddienst</w:t>
      </w:r>
      <w:r>
        <w:tab/>
        <w:t>2 augustus</w:t>
      </w:r>
      <w:r>
        <w:tab/>
        <w:t>09:30 uur</w:t>
      </w:r>
    </w:p>
    <w:p w:rsidR="00644E1B" w:rsidRDefault="00644E1B" w:rsidP="00644E1B">
      <w:pPr>
        <w:pStyle w:val="Lijstalinea"/>
      </w:pPr>
      <w:r>
        <w:t>Avonddienst</w:t>
      </w:r>
      <w:r>
        <w:tab/>
        <w:t>2 augustus</w:t>
      </w:r>
      <w:r>
        <w:tab/>
        <w:t>18:00 uur</w:t>
      </w:r>
    </w:p>
    <w:p w:rsidR="00644E1B" w:rsidRDefault="00644E1B" w:rsidP="00644E1B">
      <w:pPr>
        <w:pStyle w:val="Lijstalinea"/>
      </w:pPr>
      <w:r>
        <w:t>Ochtenddienst</w:t>
      </w:r>
      <w:r>
        <w:tab/>
        <w:t>9 augustus</w:t>
      </w:r>
      <w:r>
        <w:tab/>
        <w:t>09:30 uur</w:t>
      </w:r>
      <w:r w:rsidR="002B3A91">
        <w:tab/>
      </w:r>
      <w:r w:rsidR="002B3A91" w:rsidRPr="002B3A91">
        <w:rPr>
          <w:i/>
        </w:rPr>
        <w:t xml:space="preserve">Alleen uitzending live dienst </w:t>
      </w:r>
      <w:r w:rsidR="002B3A91">
        <w:rPr>
          <w:i/>
        </w:rPr>
        <w:t>GGR</w:t>
      </w:r>
    </w:p>
    <w:p w:rsidR="00644E1B" w:rsidRDefault="00644E1B" w:rsidP="00644E1B">
      <w:pPr>
        <w:pStyle w:val="Lijstalinea"/>
      </w:pPr>
      <w:r>
        <w:t>Avonddienst</w:t>
      </w:r>
      <w:r>
        <w:tab/>
        <w:t>9 augustus</w:t>
      </w:r>
      <w:r>
        <w:tab/>
        <w:t>18:00 uur</w:t>
      </w:r>
    </w:p>
    <w:p w:rsidR="00644E1B" w:rsidRDefault="00644E1B" w:rsidP="00644E1B">
      <w:pPr>
        <w:pStyle w:val="Lijstalinea"/>
      </w:pPr>
      <w:r>
        <w:t>Ochtenddienst</w:t>
      </w:r>
      <w:r>
        <w:tab/>
        <w:t>16 augustus</w:t>
      </w:r>
      <w:r>
        <w:tab/>
        <w:t>09:30 uur</w:t>
      </w:r>
      <w:r w:rsidR="002B3A91">
        <w:tab/>
      </w:r>
      <w:r w:rsidR="002B3A91" w:rsidRPr="002B3A91">
        <w:rPr>
          <w:i/>
        </w:rPr>
        <w:t>Alleen uitzending live dienst HG</w:t>
      </w:r>
    </w:p>
    <w:p w:rsidR="00644E1B" w:rsidRDefault="00644E1B" w:rsidP="00644E1B">
      <w:pPr>
        <w:pStyle w:val="Lijstalinea"/>
      </w:pPr>
      <w:r>
        <w:t xml:space="preserve">Avonddienst </w:t>
      </w:r>
      <w:r>
        <w:tab/>
        <w:t>16 augustus</w:t>
      </w:r>
      <w:r>
        <w:tab/>
        <w:t>18:00 uur</w:t>
      </w:r>
    </w:p>
    <w:p w:rsidR="00644E1B" w:rsidRDefault="00644E1B" w:rsidP="00644E1B">
      <w:pPr>
        <w:pStyle w:val="Lijstalinea"/>
      </w:pPr>
      <w:r>
        <w:t>Ochtenddienst</w:t>
      </w:r>
      <w:r>
        <w:tab/>
        <w:t>23 augustus</w:t>
      </w:r>
      <w:r>
        <w:tab/>
        <w:t>09:30 uur</w:t>
      </w:r>
      <w:r w:rsidR="002B3A91">
        <w:tab/>
      </w:r>
      <w:r w:rsidR="002B3A91" w:rsidRPr="002B3A91">
        <w:rPr>
          <w:i/>
        </w:rPr>
        <w:t xml:space="preserve">Alleen uitzending live dienst </w:t>
      </w:r>
      <w:r w:rsidR="002B3A91">
        <w:rPr>
          <w:i/>
        </w:rPr>
        <w:t>GGR</w:t>
      </w:r>
    </w:p>
    <w:p w:rsidR="00644E1B" w:rsidRDefault="00644E1B" w:rsidP="00644E1B">
      <w:pPr>
        <w:pStyle w:val="Lijstalinea"/>
      </w:pPr>
      <w:r>
        <w:t>Avonddienst</w:t>
      </w:r>
      <w:r>
        <w:tab/>
        <w:t>23 augustus</w:t>
      </w:r>
      <w:r>
        <w:tab/>
        <w:t>18:00 uur</w:t>
      </w:r>
    </w:p>
    <w:p w:rsidR="00644E1B" w:rsidRDefault="00644E1B" w:rsidP="00644E1B">
      <w:pPr>
        <w:pStyle w:val="Lijstalinea"/>
      </w:pPr>
      <w:r>
        <w:t>Ochtenddienst</w:t>
      </w:r>
      <w:r>
        <w:tab/>
        <w:t>30 augustus</w:t>
      </w:r>
      <w:r>
        <w:tab/>
        <w:t>09:30 uur</w:t>
      </w:r>
    </w:p>
    <w:p w:rsidR="00644E1B" w:rsidRDefault="00644E1B" w:rsidP="00644E1B">
      <w:pPr>
        <w:pStyle w:val="Lijstalinea"/>
      </w:pPr>
      <w:r>
        <w:t>Avonddienst</w:t>
      </w:r>
      <w:r>
        <w:tab/>
        <w:t>30 augustus</w:t>
      </w:r>
      <w:r>
        <w:tab/>
        <w:t>18:00 uur</w:t>
      </w:r>
    </w:p>
    <w:p w:rsidR="00A576A8" w:rsidRDefault="00644E1B" w:rsidP="00A82E66">
      <w:pPr>
        <w:pStyle w:val="Kop2"/>
      </w:pPr>
      <w:bookmarkStart w:id="11" w:name="_Toc46404223"/>
      <w:r>
        <w:t>G</w:t>
      </w:r>
      <w:r w:rsidR="00A458B1">
        <w:t>ebruik kerkzalen</w:t>
      </w:r>
      <w:bookmarkEnd w:id="11"/>
      <w:r w:rsidR="00A458B1">
        <w:rPr>
          <w:color w:val="00ABC2"/>
        </w:rPr>
        <w:t xml:space="preserve"> </w:t>
      </w:r>
    </w:p>
    <w:p w:rsidR="00A576A8" w:rsidRDefault="00842112" w:rsidP="00644E1B">
      <w:pPr>
        <w:pStyle w:val="Kop3"/>
      </w:pPr>
      <w:bookmarkStart w:id="12" w:name="_Toc46404224"/>
      <w:r>
        <w:t>P</w:t>
      </w:r>
      <w:r w:rsidR="00A458B1">
        <w:t>laatsing in de kerkzaal</w:t>
      </w:r>
      <w:bookmarkEnd w:id="12"/>
    </w:p>
    <w:p w:rsidR="00842112" w:rsidRPr="00842112" w:rsidRDefault="00842112" w:rsidP="004939E7">
      <w:r>
        <w:t xml:space="preserve">De inrichting van de kerkzaal bestaat uit een tweetal vaste elementen. De preekstoel, centraal gesitueerd aan de </w:t>
      </w:r>
      <w:r w:rsidR="008B17FE">
        <w:t>oost muur</w:t>
      </w:r>
      <w:bookmarkStart w:id="13" w:name="_GoBack"/>
      <w:bookmarkEnd w:id="13"/>
      <w:r>
        <w:t xml:space="preserve"> en de kerkbanken aan de noordzijde en zuidzijde van het ‘oude’ kerkgebouw. De verdere indeling (van zitplaatsen) in de kerk is vormgegeven met verplaatsbare stoelen, wat het mogelijk maakt een nieuwe, geschikte opstelling te maken voor de diensten in juni, juli en augustus. </w:t>
      </w:r>
    </w:p>
    <w:p w:rsidR="00A576A8" w:rsidRDefault="00842112" w:rsidP="00644E1B">
      <w:pPr>
        <w:pStyle w:val="Kop3"/>
      </w:pPr>
      <w:bookmarkStart w:id="14" w:name="_Toc46404225"/>
      <w:r>
        <w:t>C</w:t>
      </w:r>
      <w:r w:rsidR="00A458B1">
        <w:t xml:space="preserve">apaciteit in een </w:t>
      </w:r>
      <w:r w:rsidR="008B17FE">
        <w:t>anderhalve meter</w:t>
      </w:r>
      <w:r w:rsidR="00A458B1">
        <w:t>-situatie</w:t>
      </w:r>
      <w:bookmarkEnd w:id="14"/>
    </w:p>
    <w:p w:rsidR="004939E7" w:rsidRDefault="004939E7" w:rsidP="004939E7">
      <w:r>
        <w:t>In de volgende paragraaf is per zaal aangegeven wat de capaciteit van de zalen bij normaal gebruik en in de maanden juni, juli en augustus is.</w:t>
      </w:r>
    </w:p>
    <w:p w:rsidR="004939E7" w:rsidRDefault="004939E7">
      <w:pPr>
        <w:pStyle w:val="Standaard1"/>
        <w:rPr>
          <w:rFonts w:ascii="Verdana" w:eastAsia="Verdana" w:hAnsi="Verdana" w:cs="Verdana"/>
          <w:b/>
          <w:color w:val="000000"/>
          <w:sz w:val="19"/>
          <w:szCs w:val="19"/>
        </w:rPr>
      </w:pPr>
    </w:p>
    <w:p w:rsidR="004939E7" w:rsidRDefault="004939E7" w:rsidP="004939E7">
      <w:r>
        <w:t>Om te komen tot een het maximale aantal bezoekers wordt zowel het maximum aantal zoals voorgeschreven door de overheid en het RIVM in ogenschouw genomen als de capaciteit er rekening mee houdende dat de anderhalve meter afstand tussen bezoekers gewaarborgd moet worden.</w:t>
      </w:r>
    </w:p>
    <w:p w:rsidR="00A576A8" w:rsidRDefault="00A576A8">
      <w:pPr>
        <w:pStyle w:val="Standaard1"/>
        <w:rPr>
          <w:rFonts w:ascii="Verdana" w:eastAsia="Verdana" w:hAnsi="Verdana" w:cs="Verdana"/>
          <w:sz w:val="19"/>
          <w:szCs w:val="19"/>
          <w:highlight w:val="yellow"/>
        </w:rPr>
      </w:pPr>
    </w:p>
    <w:p w:rsidR="004939E7" w:rsidRPr="004939E7" w:rsidRDefault="004939E7" w:rsidP="004939E7">
      <w:r w:rsidRPr="004939E7">
        <w:t xml:space="preserve">De indeling van </w:t>
      </w:r>
      <w:r>
        <w:t>zaal geeft zowel voldoende ruimte tussen de zitplaatsen als voldoende ruimte tussen de zitplaatsen en het looppad.</w:t>
      </w:r>
    </w:p>
    <w:p w:rsidR="00A576A8" w:rsidRDefault="00644E1B" w:rsidP="00644E1B">
      <w:pPr>
        <w:pStyle w:val="Kop3"/>
      </w:pPr>
      <w:bookmarkStart w:id="15" w:name="_Toc46404226"/>
      <w:r>
        <w:lastRenderedPageBreak/>
        <w:t>Z</w:t>
      </w:r>
      <w:r w:rsidR="00A458B1">
        <w:t>alen: normale capaciteit en aangepaste capaciteit</w:t>
      </w:r>
      <w:bookmarkEnd w:id="15"/>
      <w:r w:rsidR="00A458B1">
        <w:rPr>
          <w:color w:val="00ABC2"/>
        </w:rPr>
        <w:t xml:space="preserve"> </w:t>
      </w:r>
    </w:p>
    <w:p w:rsidR="00A576A8" w:rsidRDefault="00644E1B">
      <w:pPr>
        <w:pStyle w:val="Standaard1"/>
        <w:rPr>
          <w:rFonts w:ascii="Verdana" w:eastAsia="Verdana" w:hAnsi="Verdana" w:cs="Verdana"/>
          <w:color w:val="000000"/>
          <w:sz w:val="19"/>
          <w:szCs w:val="19"/>
        </w:rPr>
      </w:pPr>
      <w:r>
        <w:rPr>
          <w:rFonts w:ascii="Verdana" w:eastAsia="Verdana" w:hAnsi="Verdana" w:cs="Verdana"/>
          <w:color w:val="000000"/>
          <w:sz w:val="19"/>
          <w:szCs w:val="19"/>
        </w:rPr>
        <w:t xml:space="preserve">In onderstaande tabel is de </w:t>
      </w:r>
      <w:r w:rsidR="00A458B1">
        <w:rPr>
          <w:rFonts w:ascii="Verdana" w:eastAsia="Verdana" w:hAnsi="Verdana" w:cs="Verdana"/>
          <w:color w:val="000000"/>
          <w:sz w:val="19"/>
          <w:szCs w:val="19"/>
        </w:rPr>
        <w:t xml:space="preserve">normale capaciteit en </w:t>
      </w:r>
      <w:r>
        <w:rPr>
          <w:rFonts w:ascii="Verdana" w:eastAsia="Verdana" w:hAnsi="Verdana" w:cs="Verdana"/>
          <w:color w:val="000000"/>
          <w:sz w:val="19"/>
          <w:szCs w:val="19"/>
        </w:rPr>
        <w:t xml:space="preserve">de </w:t>
      </w:r>
      <w:r w:rsidR="00A458B1">
        <w:rPr>
          <w:rFonts w:ascii="Verdana" w:eastAsia="Verdana" w:hAnsi="Verdana" w:cs="Verdana"/>
          <w:color w:val="000000"/>
          <w:sz w:val="19"/>
          <w:szCs w:val="19"/>
        </w:rPr>
        <w:t xml:space="preserve">aangepaste capaciteit van </w:t>
      </w:r>
      <w:r>
        <w:rPr>
          <w:rFonts w:ascii="Verdana" w:eastAsia="Verdana" w:hAnsi="Verdana" w:cs="Verdana"/>
          <w:color w:val="000000"/>
          <w:sz w:val="19"/>
          <w:szCs w:val="19"/>
        </w:rPr>
        <w:t>de</w:t>
      </w:r>
      <w:r w:rsidR="00A458B1">
        <w:rPr>
          <w:rFonts w:ascii="Verdana" w:eastAsia="Verdana" w:hAnsi="Verdana" w:cs="Verdana"/>
          <w:color w:val="000000"/>
          <w:sz w:val="19"/>
          <w:szCs w:val="19"/>
        </w:rPr>
        <w:t xml:space="preserve"> kerkzalen</w:t>
      </w:r>
      <w:r>
        <w:rPr>
          <w:rFonts w:ascii="Verdana" w:eastAsia="Verdana" w:hAnsi="Verdana" w:cs="Verdana"/>
          <w:color w:val="000000"/>
          <w:sz w:val="19"/>
          <w:szCs w:val="19"/>
        </w:rPr>
        <w:t xml:space="preserve"> van de Hervormde Kerk te Rijswijk (NB) beschreven</w:t>
      </w:r>
      <w:r w:rsidR="00A458B1">
        <w:rPr>
          <w:rFonts w:ascii="Verdana" w:eastAsia="Verdana" w:hAnsi="Verdana" w:cs="Verdana"/>
          <w:color w:val="000000"/>
          <w:sz w:val="19"/>
          <w:szCs w:val="19"/>
        </w:rPr>
        <w:t>.</w:t>
      </w:r>
    </w:p>
    <w:p w:rsidR="00A576A8" w:rsidRDefault="00A576A8">
      <w:pPr>
        <w:pStyle w:val="Standaard1"/>
        <w:rPr>
          <w:rFonts w:ascii="Verdana" w:eastAsia="Verdana" w:hAnsi="Verdana" w:cs="Verdana"/>
          <w:color w:val="000000"/>
          <w:sz w:val="19"/>
          <w:szCs w:val="19"/>
        </w:rPr>
      </w:pPr>
    </w:p>
    <w:tbl>
      <w:tblPr>
        <w:tblStyle w:val="a"/>
        <w:tblW w:w="8504"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740"/>
        <w:gridCol w:w="2254"/>
        <w:gridCol w:w="2255"/>
        <w:gridCol w:w="2255"/>
      </w:tblGrid>
      <w:tr w:rsidR="00A576A8" w:rsidTr="00085836">
        <w:tc>
          <w:tcPr>
            <w:tcW w:w="1740" w:type="dxa"/>
          </w:tcPr>
          <w:p w:rsidR="00A576A8" w:rsidRPr="00E4288C" w:rsidRDefault="00A458B1">
            <w:pPr>
              <w:pStyle w:val="Standaard1"/>
              <w:rPr>
                <w:rFonts w:ascii="Arial" w:eastAsia="Verdana" w:hAnsi="Arial" w:cs="Arial"/>
                <w:b/>
                <w:sz w:val="20"/>
                <w:szCs w:val="20"/>
              </w:rPr>
            </w:pPr>
            <w:r w:rsidRPr="00E4288C">
              <w:rPr>
                <w:rFonts w:ascii="Arial" w:eastAsia="Verdana" w:hAnsi="Arial" w:cs="Arial"/>
                <w:b/>
                <w:sz w:val="20"/>
                <w:szCs w:val="20"/>
              </w:rPr>
              <w:t>Zaal</w:t>
            </w:r>
          </w:p>
        </w:tc>
        <w:tc>
          <w:tcPr>
            <w:tcW w:w="2254" w:type="dxa"/>
          </w:tcPr>
          <w:p w:rsidR="00A576A8" w:rsidRPr="00E4288C" w:rsidRDefault="00A458B1">
            <w:pPr>
              <w:pStyle w:val="Standaard1"/>
              <w:rPr>
                <w:rFonts w:ascii="Arial" w:eastAsia="Verdana" w:hAnsi="Arial" w:cs="Arial"/>
                <w:b/>
                <w:sz w:val="20"/>
                <w:szCs w:val="20"/>
              </w:rPr>
            </w:pPr>
            <w:r w:rsidRPr="00E4288C">
              <w:rPr>
                <w:rFonts w:ascii="Arial" w:eastAsia="Verdana" w:hAnsi="Arial" w:cs="Arial"/>
                <w:b/>
                <w:sz w:val="20"/>
                <w:szCs w:val="20"/>
              </w:rPr>
              <w:t>Normaal gebruik</w:t>
            </w:r>
          </w:p>
        </w:tc>
        <w:tc>
          <w:tcPr>
            <w:tcW w:w="2255" w:type="dxa"/>
          </w:tcPr>
          <w:p w:rsidR="00A576A8" w:rsidRPr="00E4288C" w:rsidRDefault="00A458B1">
            <w:pPr>
              <w:pStyle w:val="Standaard1"/>
              <w:rPr>
                <w:rFonts w:ascii="Arial" w:eastAsia="Verdana" w:hAnsi="Arial" w:cs="Arial"/>
                <w:b/>
                <w:sz w:val="20"/>
                <w:szCs w:val="20"/>
              </w:rPr>
            </w:pPr>
            <w:r w:rsidRPr="00E4288C">
              <w:rPr>
                <w:rFonts w:ascii="Arial" w:eastAsia="Verdana" w:hAnsi="Arial" w:cs="Arial"/>
                <w:b/>
                <w:sz w:val="20"/>
                <w:szCs w:val="20"/>
              </w:rPr>
              <w:t>Aangepast gebruik per 1 juni</w:t>
            </w:r>
          </w:p>
        </w:tc>
        <w:tc>
          <w:tcPr>
            <w:tcW w:w="2255" w:type="dxa"/>
          </w:tcPr>
          <w:p w:rsidR="00A576A8" w:rsidRPr="00E4288C" w:rsidRDefault="00A458B1">
            <w:pPr>
              <w:pStyle w:val="Standaard1"/>
              <w:rPr>
                <w:rFonts w:ascii="Arial" w:eastAsia="Verdana" w:hAnsi="Arial" w:cs="Arial"/>
                <w:b/>
                <w:sz w:val="20"/>
                <w:szCs w:val="20"/>
              </w:rPr>
            </w:pPr>
            <w:r w:rsidRPr="00E4288C">
              <w:rPr>
                <w:rFonts w:ascii="Arial" w:eastAsia="Verdana" w:hAnsi="Arial" w:cs="Arial"/>
                <w:b/>
                <w:sz w:val="20"/>
                <w:szCs w:val="20"/>
              </w:rPr>
              <w:t>Aangepast gebruik per 1 juli</w:t>
            </w:r>
          </w:p>
        </w:tc>
      </w:tr>
      <w:tr w:rsidR="00A576A8" w:rsidTr="00085836">
        <w:tc>
          <w:tcPr>
            <w:tcW w:w="1740" w:type="dxa"/>
          </w:tcPr>
          <w:p w:rsidR="00A576A8" w:rsidRPr="00E4288C" w:rsidRDefault="00644E1B" w:rsidP="00644E1B">
            <w:pPr>
              <w:pStyle w:val="Standaard1"/>
              <w:rPr>
                <w:rFonts w:ascii="Arial" w:eastAsia="Verdana" w:hAnsi="Arial" w:cs="Arial"/>
                <w:sz w:val="20"/>
                <w:szCs w:val="20"/>
              </w:rPr>
            </w:pPr>
            <w:r w:rsidRPr="00E4288C">
              <w:rPr>
                <w:rFonts w:ascii="Arial" w:eastAsia="Verdana" w:hAnsi="Arial" w:cs="Arial"/>
                <w:sz w:val="20"/>
                <w:szCs w:val="20"/>
              </w:rPr>
              <w:t>K</w:t>
            </w:r>
            <w:r w:rsidR="00A458B1" w:rsidRPr="00E4288C">
              <w:rPr>
                <w:rFonts w:ascii="Arial" w:eastAsia="Verdana" w:hAnsi="Arial" w:cs="Arial"/>
                <w:sz w:val="20"/>
                <w:szCs w:val="20"/>
              </w:rPr>
              <w:t>erkzaal</w:t>
            </w:r>
          </w:p>
        </w:tc>
        <w:tc>
          <w:tcPr>
            <w:tcW w:w="2254" w:type="dxa"/>
          </w:tcPr>
          <w:p w:rsidR="00A576A8" w:rsidRPr="00E4288C" w:rsidRDefault="00644E1B">
            <w:pPr>
              <w:pStyle w:val="Standaard1"/>
              <w:rPr>
                <w:rFonts w:ascii="Arial" w:eastAsia="Verdana" w:hAnsi="Arial" w:cs="Arial"/>
                <w:sz w:val="20"/>
                <w:szCs w:val="20"/>
              </w:rPr>
            </w:pPr>
            <w:r w:rsidRPr="00E4288C">
              <w:rPr>
                <w:rFonts w:ascii="Arial" w:eastAsia="Verdana" w:hAnsi="Arial" w:cs="Arial"/>
                <w:sz w:val="20"/>
                <w:szCs w:val="20"/>
              </w:rPr>
              <w:t>K</w:t>
            </w:r>
            <w:r w:rsidR="00E4288C" w:rsidRPr="00E4288C">
              <w:rPr>
                <w:rFonts w:ascii="Arial" w:eastAsia="Verdana" w:hAnsi="Arial" w:cs="Arial"/>
                <w:sz w:val="20"/>
                <w:szCs w:val="20"/>
              </w:rPr>
              <w:t>erkdiensten:</w:t>
            </w:r>
            <w:r w:rsidR="00A458B1" w:rsidRPr="00E4288C">
              <w:rPr>
                <w:rFonts w:ascii="Arial" w:eastAsia="Verdana" w:hAnsi="Arial" w:cs="Arial"/>
                <w:sz w:val="20"/>
                <w:szCs w:val="20"/>
              </w:rPr>
              <w:t xml:space="preserve"> </w:t>
            </w:r>
          </w:p>
          <w:p w:rsidR="00A576A8" w:rsidRPr="00E4288C" w:rsidRDefault="00E4288C" w:rsidP="00E4288C">
            <w:pPr>
              <w:pStyle w:val="Standaard1"/>
              <w:rPr>
                <w:rFonts w:ascii="Arial" w:eastAsia="Verdana" w:hAnsi="Arial" w:cs="Arial"/>
                <w:sz w:val="20"/>
                <w:szCs w:val="20"/>
              </w:rPr>
            </w:pPr>
            <w:r w:rsidRPr="00E4288C">
              <w:rPr>
                <w:rFonts w:ascii="Arial" w:eastAsia="Verdana" w:hAnsi="Arial" w:cs="Arial"/>
                <w:sz w:val="20"/>
                <w:szCs w:val="20"/>
              </w:rPr>
              <w:t>220</w:t>
            </w:r>
            <w:r w:rsidR="00A458B1" w:rsidRPr="00E4288C">
              <w:rPr>
                <w:rFonts w:ascii="Arial" w:eastAsia="Verdana" w:hAnsi="Arial" w:cs="Arial"/>
                <w:sz w:val="20"/>
                <w:szCs w:val="20"/>
              </w:rPr>
              <w:t xml:space="preserve"> zitplaatsen / </w:t>
            </w:r>
            <w:r w:rsidRPr="00E4288C">
              <w:rPr>
                <w:rFonts w:ascii="Arial" w:eastAsia="Verdana" w:hAnsi="Arial" w:cs="Arial"/>
                <w:sz w:val="20"/>
                <w:szCs w:val="20"/>
              </w:rPr>
              <w:t xml:space="preserve">295 zitplaatsen </w:t>
            </w:r>
            <w:r w:rsidRPr="00E4288C">
              <w:rPr>
                <w:rFonts w:ascii="Arial" w:eastAsia="Verdana" w:hAnsi="Arial" w:cs="Arial"/>
                <w:sz w:val="16"/>
                <w:szCs w:val="16"/>
              </w:rPr>
              <w:t>(indien deuren achter geopend zijn)</w:t>
            </w:r>
          </w:p>
        </w:tc>
        <w:tc>
          <w:tcPr>
            <w:tcW w:w="2255" w:type="dxa"/>
          </w:tcPr>
          <w:p w:rsidR="00A576A8" w:rsidRPr="00E4288C" w:rsidRDefault="008505D3">
            <w:pPr>
              <w:pStyle w:val="Standaard1"/>
              <w:rPr>
                <w:rFonts w:ascii="Arial" w:eastAsia="Verdana" w:hAnsi="Arial" w:cs="Arial"/>
                <w:sz w:val="20"/>
                <w:szCs w:val="20"/>
              </w:rPr>
            </w:pPr>
            <w:r w:rsidRPr="00E4288C">
              <w:rPr>
                <w:rFonts w:ascii="Arial" w:eastAsia="Verdana" w:hAnsi="Arial" w:cs="Arial"/>
                <w:sz w:val="20"/>
                <w:szCs w:val="20"/>
              </w:rPr>
              <w:t>Max</w:t>
            </w:r>
            <w:r w:rsidR="00E4288C">
              <w:rPr>
                <w:rFonts w:ascii="Arial" w:eastAsia="Verdana" w:hAnsi="Arial" w:cs="Arial"/>
                <w:sz w:val="20"/>
                <w:szCs w:val="20"/>
              </w:rPr>
              <w:t>imaal</w:t>
            </w:r>
            <w:r w:rsidRPr="00E4288C">
              <w:rPr>
                <w:rFonts w:ascii="Arial" w:eastAsia="Verdana" w:hAnsi="Arial" w:cs="Arial"/>
                <w:sz w:val="20"/>
                <w:szCs w:val="20"/>
              </w:rPr>
              <w:t xml:space="preserve"> </w:t>
            </w:r>
            <w:r w:rsidR="00A458B1" w:rsidRPr="00E4288C">
              <w:rPr>
                <w:rFonts w:ascii="Arial" w:eastAsia="Verdana" w:hAnsi="Arial" w:cs="Arial"/>
                <w:sz w:val="20"/>
                <w:szCs w:val="20"/>
              </w:rPr>
              <w:t xml:space="preserve">30 zitplaatsen + zitplaatsen voor medewerkers </w:t>
            </w:r>
          </w:p>
        </w:tc>
        <w:tc>
          <w:tcPr>
            <w:tcW w:w="2255" w:type="dxa"/>
          </w:tcPr>
          <w:p w:rsidR="00A576A8" w:rsidRPr="00E4288C" w:rsidRDefault="008505D3" w:rsidP="00644E1B">
            <w:pPr>
              <w:pStyle w:val="Standaard1"/>
              <w:rPr>
                <w:rFonts w:ascii="Arial" w:eastAsia="Verdana" w:hAnsi="Arial" w:cs="Arial"/>
                <w:sz w:val="20"/>
                <w:szCs w:val="20"/>
              </w:rPr>
            </w:pPr>
            <w:r w:rsidRPr="00E4288C">
              <w:rPr>
                <w:rFonts w:ascii="Arial" w:eastAsia="Verdana" w:hAnsi="Arial" w:cs="Arial"/>
                <w:sz w:val="20"/>
                <w:szCs w:val="20"/>
              </w:rPr>
              <w:t>Max</w:t>
            </w:r>
            <w:r w:rsidR="00E4288C" w:rsidRPr="00E4288C">
              <w:rPr>
                <w:rFonts w:ascii="Arial" w:eastAsia="Verdana" w:hAnsi="Arial" w:cs="Arial"/>
                <w:sz w:val="20"/>
                <w:szCs w:val="20"/>
              </w:rPr>
              <w:t>imaal</w:t>
            </w:r>
            <w:r w:rsidRPr="00E4288C">
              <w:rPr>
                <w:rFonts w:ascii="Arial" w:eastAsia="Verdana" w:hAnsi="Arial" w:cs="Arial"/>
                <w:sz w:val="20"/>
                <w:szCs w:val="20"/>
              </w:rPr>
              <w:t xml:space="preserve"> </w:t>
            </w:r>
            <w:r w:rsidR="00A458B1" w:rsidRPr="00E4288C">
              <w:rPr>
                <w:rFonts w:ascii="Arial" w:eastAsia="Verdana" w:hAnsi="Arial" w:cs="Arial"/>
                <w:sz w:val="20"/>
                <w:szCs w:val="20"/>
              </w:rPr>
              <w:t>100 zitplaatsen + zitplaatsen voor medewerkers</w:t>
            </w:r>
            <w:r w:rsidRPr="00E4288C">
              <w:rPr>
                <w:rFonts w:ascii="Arial" w:eastAsia="Verdana" w:hAnsi="Arial" w:cs="Arial"/>
                <w:sz w:val="20"/>
                <w:szCs w:val="20"/>
              </w:rPr>
              <w:t xml:space="preserve"> </w:t>
            </w:r>
            <w:r w:rsidRPr="00E4288C">
              <w:rPr>
                <w:rFonts w:ascii="Arial" w:eastAsia="Verdana" w:hAnsi="Arial" w:cs="Arial"/>
                <w:i/>
                <w:sz w:val="16"/>
                <w:szCs w:val="16"/>
              </w:rPr>
              <w:t>(indien op basis van samenstelling bezoekers het maximaal aantal</w:t>
            </w:r>
            <w:r w:rsidR="00FC2A2B" w:rsidRPr="00E4288C">
              <w:rPr>
                <w:rFonts w:ascii="Arial" w:eastAsia="Verdana" w:hAnsi="Arial" w:cs="Arial"/>
                <w:i/>
                <w:sz w:val="16"/>
                <w:szCs w:val="16"/>
              </w:rPr>
              <w:t xml:space="preserve"> plaatsen met voldoende tussenruimte mogelijk is</w:t>
            </w:r>
            <w:r w:rsidR="0054441F">
              <w:rPr>
                <w:rFonts w:ascii="Arial" w:eastAsia="Verdana" w:hAnsi="Arial" w:cs="Arial"/>
                <w:i/>
                <w:sz w:val="16"/>
                <w:szCs w:val="16"/>
              </w:rPr>
              <w:t>. Indien dit niet het geval is zal het maximum aantal zitplaatsen lager zijn</w:t>
            </w:r>
            <w:r w:rsidR="00FC2A2B" w:rsidRPr="00E4288C">
              <w:rPr>
                <w:rFonts w:ascii="Arial" w:eastAsia="Verdana" w:hAnsi="Arial" w:cs="Arial"/>
                <w:i/>
                <w:sz w:val="16"/>
                <w:szCs w:val="16"/>
              </w:rPr>
              <w:t>)</w:t>
            </w:r>
            <w:r w:rsidRPr="00E4288C">
              <w:rPr>
                <w:rFonts w:ascii="Arial" w:eastAsia="Verdana" w:hAnsi="Arial" w:cs="Arial"/>
                <w:i/>
                <w:sz w:val="14"/>
                <w:szCs w:val="14"/>
              </w:rPr>
              <w:t xml:space="preserve"> </w:t>
            </w:r>
          </w:p>
        </w:tc>
      </w:tr>
      <w:tr w:rsidR="00A576A8" w:rsidTr="00085836">
        <w:tc>
          <w:tcPr>
            <w:tcW w:w="1740" w:type="dxa"/>
          </w:tcPr>
          <w:p w:rsidR="00A576A8" w:rsidRPr="00E4288C" w:rsidRDefault="00644E1B" w:rsidP="00644E1B">
            <w:pPr>
              <w:pStyle w:val="Standaard1"/>
              <w:rPr>
                <w:rFonts w:ascii="Arial" w:eastAsia="Verdana" w:hAnsi="Arial" w:cs="Arial"/>
                <w:sz w:val="20"/>
                <w:szCs w:val="20"/>
              </w:rPr>
            </w:pPr>
            <w:r w:rsidRPr="00E4288C">
              <w:rPr>
                <w:rFonts w:ascii="Arial" w:eastAsia="Verdana" w:hAnsi="Arial" w:cs="Arial"/>
                <w:sz w:val="20"/>
                <w:szCs w:val="20"/>
              </w:rPr>
              <w:t>C</w:t>
            </w:r>
            <w:r w:rsidR="00A458B1" w:rsidRPr="00E4288C">
              <w:rPr>
                <w:rFonts w:ascii="Arial" w:eastAsia="Verdana" w:hAnsi="Arial" w:cs="Arial"/>
                <w:sz w:val="20"/>
                <w:szCs w:val="20"/>
              </w:rPr>
              <w:t xml:space="preserve">onsistorie </w:t>
            </w:r>
          </w:p>
        </w:tc>
        <w:tc>
          <w:tcPr>
            <w:tcW w:w="2254" w:type="dxa"/>
          </w:tcPr>
          <w:p w:rsidR="00A576A8" w:rsidRPr="00E4288C" w:rsidRDefault="00E4288C">
            <w:pPr>
              <w:pStyle w:val="Standaard1"/>
              <w:rPr>
                <w:rFonts w:ascii="Arial" w:eastAsia="Verdana" w:hAnsi="Arial" w:cs="Arial"/>
                <w:sz w:val="20"/>
                <w:szCs w:val="20"/>
              </w:rPr>
            </w:pPr>
            <w:r>
              <w:rPr>
                <w:rFonts w:ascii="Arial" w:eastAsia="Verdana" w:hAnsi="Arial" w:cs="Arial"/>
                <w:sz w:val="20"/>
                <w:szCs w:val="20"/>
              </w:rPr>
              <w:t xml:space="preserve">Samenkomst </w:t>
            </w:r>
            <w:r w:rsidR="00A458B1" w:rsidRPr="00E4288C">
              <w:rPr>
                <w:rFonts w:ascii="Arial" w:eastAsia="Verdana" w:hAnsi="Arial" w:cs="Arial"/>
                <w:sz w:val="20"/>
                <w:szCs w:val="20"/>
              </w:rPr>
              <w:t xml:space="preserve">kerkenraad voor de </w:t>
            </w:r>
            <w:r>
              <w:rPr>
                <w:rFonts w:ascii="Arial" w:eastAsia="Verdana" w:hAnsi="Arial" w:cs="Arial"/>
                <w:sz w:val="20"/>
                <w:szCs w:val="20"/>
              </w:rPr>
              <w:t>ere</w:t>
            </w:r>
            <w:r w:rsidR="00A458B1" w:rsidRPr="00E4288C">
              <w:rPr>
                <w:rFonts w:ascii="Arial" w:eastAsia="Verdana" w:hAnsi="Arial" w:cs="Arial"/>
                <w:sz w:val="20"/>
                <w:szCs w:val="20"/>
              </w:rPr>
              <w:t>dienst</w:t>
            </w:r>
          </w:p>
          <w:p w:rsidR="00E4288C" w:rsidRDefault="00E4288C">
            <w:pPr>
              <w:pStyle w:val="Standaard1"/>
              <w:rPr>
                <w:rFonts w:ascii="Arial" w:eastAsia="Verdana" w:hAnsi="Arial" w:cs="Arial"/>
                <w:sz w:val="20"/>
                <w:szCs w:val="20"/>
              </w:rPr>
            </w:pPr>
          </w:p>
          <w:p w:rsidR="00A576A8" w:rsidRPr="00E4288C" w:rsidRDefault="00E4288C" w:rsidP="00E4288C">
            <w:pPr>
              <w:pStyle w:val="Standaard1"/>
              <w:rPr>
                <w:rFonts w:ascii="Arial" w:eastAsia="Verdana" w:hAnsi="Arial" w:cs="Arial"/>
                <w:sz w:val="20"/>
                <w:szCs w:val="20"/>
              </w:rPr>
            </w:pPr>
            <w:r>
              <w:rPr>
                <w:rFonts w:ascii="Arial" w:eastAsia="Verdana" w:hAnsi="Arial" w:cs="Arial"/>
                <w:sz w:val="20"/>
                <w:szCs w:val="20"/>
              </w:rPr>
              <w:t>V</w:t>
            </w:r>
            <w:r w:rsidR="00A458B1" w:rsidRPr="00E4288C">
              <w:rPr>
                <w:rFonts w:ascii="Arial" w:eastAsia="Verdana" w:hAnsi="Arial" w:cs="Arial"/>
                <w:sz w:val="20"/>
                <w:szCs w:val="20"/>
              </w:rPr>
              <w:t>ergader</w:t>
            </w:r>
            <w:r>
              <w:rPr>
                <w:rFonts w:ascii="Arial" w:eastAsia="Verdana" w:hAnsi="Arial" w:cs="Arial"/>
                <w:sz w:val="20"/>
                <w:szCs w:val="20"/>
              </w:rPr>
              <w:t>ruimte</w:t>
            </w:r>
            <w:r w:rsidR="00A458B1" w:rsidRPr="00E4288C">
              <w:rPr>
                <w:rFonts w:ascii="Arial" w:eastAsia="Verdana" w:hAnsi="Arial" w:cs="Arial"/>
                <w:sz w:val="20"/>
                <w:szCs w:val="20"/>
              </w:rPr>
              <w:t xml:space="preserve"> voor o.a. kerkenraad</w:t>
            </w:r>
          </w:p>
        </w:tc>
        <w:tc>
          <w:tcPr>
            <w:tcW w:w="2255" w:type="dxa"/>
          </w:tcPr>
          <w:p w:rsidR="00A576A8" w:rsidRPr="00E4288C" w:rsidRDefault="00E4288C">
            <w:pPr>
              <w:pStyle w:val="Standaard1"/>
              <w:rPr>
                <w:rFonts w:ascii="Arial" w:eastAsia="Verdana" w:hAnsi="Arial" w:cs="Arial"/>
                <w:sz w:val="20"/>
                <w:szCs w:val="20"/>
              </w:rPr>
            </w:pPr>
            <w:r w:rsidRPr="00E4288C">
              <w:rPr>
                <w:rFonts w:ascii="Arial" w:eastAsia="Verdana" w:hAnsi="Arial" w:cs="Arial"/>
                <w:sz w:val="20"/>
                <w:szCs w:val="20"/>
              </w:rPr>
              <w:t>Alleen voor gebruik door voorganger,  ouderling van dienst, diaken bij zondagse eredienst.</w:t>
            </w:r>
          </w:p>
        </w:tc>
        <w:tc>
          <w:tcPr>
            <w:tcW w:w="2255" w:type="dxa"/>
          </w:tcPr>
          <w:p w:rsidR="00A576A8" w:rsidRPr="00E4288C" w:rsidRDefault="00644E1B">
            <w:pPr>
              <w:pStyle w:val="Standaard1"/>
              <w:rPr>
                <w:rFonts w:ascii="Arial" w:eastAsia="Verdana" w:hAnsi="Arial" w:cs="Arial"/>
                <w:sz w:val="20"/>
                <w:szCs w:val="20"/>
              </w:rPr>
            </w:pPr>
            <w:r w:rsidRPr="00E4288C">
              <w:rPr>
                <w:rFonts w:ascii="Arial" w:eastAsia="Verdana" w:hAnsi="Arial" w:cs="Arial"/>
                <w:sz w:val="20"/>
                <w:szCs w:val="20"/>
              </w:rPr>
              <w:t xml:space="preserve">Alleen voor gebruik door voorganger,  ouderling van dienst, </w:t>
            </w:r>
            <w:r w:rsidR="0054441F">
              <w:rPr>
                <w:rFonts w:ascii="Arial" w:eastAsia="Verdana" w:hAnsi="Arial" w:cs="Arial"/>
                <w:sz w:val="20"/>
                <w:szCs w:val="20"/>
              </w:rPr>
              <w:t xml:space="preserve">ouderling en </w:t>
            </w:r>
            <w:r w:rsidRPr="00E4288C">
              <w:rPr>
                <w:rFonts w:ascii="Arial" w:eastAsia="Verdana" w:hAnsi="Arial" w:cs="Arial"/>
                <w:sz w:val="20"/>
                <w:szCs w:val="20"/>
              </w:rPr>
              <w:t>diaken bij zondagse eredienst.</w:t>
            </w:r>
          </w:p>
          <w:p w:rsidR="00A576A8" w:rsidRPr="00E4288C" w:rsidRDefault="00A458B1">
            <w:pPr>
              <w:pStyle w:val="Standaard1"/>
              <w:rPr>
                <w:rFonts w:ascii="Arial" w:eastAsia="Verdana" w:hAnsi="Arial" w:cs="Arial"/>
                <w:sz w:val="20"/>
                <w:szCs w:val="20"/>
              </w:rPr>
            </w:pPr>
            <w:r w:rsidRPr="00E4288C">
              <w:rPr>
                <w:rFonts w:ascii="Arial" w:eastAsia="Verdana" w:hAnsi="Arial" w:cs="Arial"/>
                <w:sz w:val="20"/>
                <w:szCs w:val="20"/>
              </w:rPr>
              <w:t> </w:t>
            </w:r>
          </w:p>
        </w:tc>
      </w:tr>
      <w:tr w:rsidR="00085836" w:rsidTr="00085836">
        <w:tc>
          <w:tcPr>
            <w:tcW w:w="1740" w:type="dxa"/>
          </w:tcPr>
          <w:p w:rsidR="00085836" w:rsidRPr="00E4288C" w:rsidRDefault="00085836" w:rsidP="00644E1B">
            <w:pPr>
              <w:pStyle w:val="Standaard1"/>
              <w:rPr>
                <w:rFonts w:ascii="Arial" w:eastAsia="Verdana" w:hAnsi="Arial" w:cs="Arial"/>
                <w:sz w:val="20"/>
                <w:szCs w:val="20"/>
              </w:rPr>
            </w:pPr>
            <w:r w:rsidRPr="00E4288C">
              <w:rPr>
                <w:rFonts w:ascii="Arial" w:eastAsia="Verdana" w:hAnsi="Arial" w:cs="Arial"/>
                <w:sz w:val="20"/>
                <w:szCs w:val="20"/>
              </w:rPr>
              <w:t>Atrium</w:t>
            </w:r>
          </w:p>
        </w:tc>
        <w:tc>
          <w:tcPr>
            <w:tcW w:w="2254" w:type="dxa"/>
          </w:tcPr>
          <w:p w:rsidR="00085836" w:rsidRPr="00E4288C" w:rsidRDefault="00085836">
            <w:pPr>
              <w:pStyle w:val="Standaard1"/>
              <w:rPr>
                <w:rFonts w:ascii="Arial" w:eastAsia="Verdana" w:hAnsi="Arial" w:cs="Arial"/>
                <w:sz w:val="20"/>
                <w:szCs w:val="20"/>
              </w:rPr>
            </w:pPr>
            <w:r w:rsidRPr="00E4288C">
              <w:rPr>
                <w:rFonts w:ascii="Arial" w:eastAsia="Verdana" w:hAnsi="Arial" w:cs="Arial"/>
                <w:sz w:val="20"/>
                <w:szCs w:val="20"/>
              </w:rPr>
              <w:t>Samenkomstruimte (koffie drinken, collectebonnenverkoop, etc.)</w:t>
            </w:r>
          </w:p>
        </w:tc>
        <w:tc>
          <w:tcPr>
            <w:tcW w:w="2255" w:type="dxa"/>
          </w:tcPr>
          <w:p w:rsidR="00085836" w:rsidRPr="00E4288C" w:rsidRDefault="00085836">
            <w:pPr>
              <w:pStyle w:val="Standaard1"/>
              <w:rPr>
                <w:rFonts w:ascii="Arial" w:eastAsia="Verdana" w:hAnsi="Arial" w:cs="Arial"/>
                <w:sz w:val="20"/>
                <w:szCs w:val="20"/>
              </w:rPr>
            </w:pPr>
            <w:r w:rsidRPr="00E4288C">
              <w:rPr>
                <w:rFonts w:ascii="Arial" w:eastAsia="Verdana" w:hAnsi="Arial" w:cs="Arial"/>
                <w:sz w:val="20"/>
                <w:szCs w:val="20"/>
              </w:rPr>
              <w:t>Alleen in gebruik als looproute, geen samenkomsten</w:t>
            </w:r>
          </w:p>
        </w:tc>
        <w:tc>
          <w:tcPr>
            <w:tcW w:w="2255" w:type="dxa"/>
          </w:tcPr>
          <w:p w:rsidR="00085836" w:rsidRPr="00E4288C" w:rsidRDefault="00085836">
            <w:pPr>
              <w:pStyle w:val="Standaard1"/>
              <w:rPr>
                <w:rFonts w:ascii="Arial" w:eastAsia="Verdana" w:hAnsi="Arial" w:cs="Arial"/>
                <w:sz w:val="20"/>
                <w:szCs w:val="20"/>
              </w:rPr>
            </w:pPr>
            <w:r w:rsidRPr="00E4288C">
              <w:rPr>
                <w:rFonts w:ascii="Arial" w:eastAsia="Verdana" w:hAnsi="Arial" w:cs="Arial"/>
                <w:sz w:val="20"/>
                <w:szCs w:val="20"/>
              </w:rPr>
              <w:t>Alleen in gebruik als looproute, geen samenkomsten</w:t>
            </w:r>
          </w:p>
        </w:tc>
      </w:tr>
      <w:tr w:rsidR="00085836" w:rsidTr="00085836">
        <w:tc>
          <w:tcPr>
            <w:tcW w:w="1740" w:type="dxa"/>
          </w:tcPr>
          <w:p w:rsidR="00085836" w:rsidRPr="00E4288C" w:rsidRDefault="00085836">
            <w:pPr>
              <w:pStyle w:val="Standaard1"/>
              <w:rPr>
                <w:rFonts w:ascii="Arial" w:eastAsia="Verdana" w:hAnsi="Arial" w:cs="Arial"/>
                <w:sz w:val="20"/>
                <w:szCs w:val="20"/>
              </w:rPr>
            </w:pPr>
            <w:r w:rsidRPr="00E4288C">
              <w:rPr>
                <w:rFonts w:ascii="Arial" w:eastAsia="Verdana" w:hAnsi="Arial" w:cs="Arial"/>
                <w:sz w:val="20"/>
                <w:szCs w:val="20"/>
              </w:rPr>
              <w:t>Maaszaal</w:t>
            </w:r>
          </w:p>
        </w:tc>
        <w:tc>
          <w:tcPr>
            <w:tcW w:w="2254" w:type="dxa"/>
          </w:tcPr>
          <w:p w:rsidR="00085836" w:rsidRPr="0054441F" w:rsidRDefault="00085836" w:rsidP="0054441F">
            <w:pPr>
              <w:pStyle w:val="Standaard1"/>
              <w:rPr>
                <w:rFonts w:ascii="Arial" w:eastAsia="Verdana" w:hAnsi="Arial" w:cs="Arial"/>
                <w:sz w:val="20"/>
                <w:szCs w:val="20"/>
              </w:rPr>
            </w:pPr>
            <w:r w:rsidRPr="0054441F">
              <w:rPr>
                <w:rFonts w:ascii="Arial" w:eastAsia="Verdana" w:hAnsi="Arial" w:cs="Arial"/>
                <w:sz w:val="20"/>
                <w:szCs w:val="20"/>
              </w:rPr>
              <w:t xml:space="preserve">Kindernevendienst voor </w:t>
            </w:r>
            <w:r w:rsidR="0054441F" w:rsidRPr="0054441F">
              <w:rPr>
                <w:rFonts w:ascii="Arial" w:eastAsia="Verdana" w:hAnsi="Arial" w:cs="Arial"/>
                <w:sz w:val="20"/>
                <w:szCs w:val="20"/>
              </w:rPr>
              <w:t xml:space="preserve">+/- </w:t>
            </w:r>
            <w:r w:rsidR="0054441F">
              <w:rPr>
                <w:rFonts w:ascii="Arial" w:eastAsia="Verdana" w:hAnsi="Arial" w:cs="Arial"/>
                <w:sz w:val="20"/>
                <w:szCs w:val="20"/>
              </w:rPr>
              <w:t>1</w:t>
            </w:r>
            <w:r w:rsidR="00464457" w:rsidRPr="0054441F">
              <w:rPr>
                <w:rFonts w:ascii="Arial" w:eastAsia="Verdana" w:hAnsi="Arial" w:cs="Arial"/>
                <w:sz w:val="20"/>
                <w:szCs w:val="20"/>
              </w:rPr>
              <w:t>0</w:t>
            </w:r>
            <w:r w:rsidRPr="0054441F">
              <w:rPr>
                <w:rFonts w:ascii="Arial" w:eastAsia="Verdana" w:hAnsi="Arial" w:cs="Arial"/>
                <w:sz w:val="20"/>
                <w:szCs w:val="20"/>
              </w:rPr>
              <w:t xml:space="preserve"> kinderen en </w:t>
            </w:r>
            <w:r w:rsidR="0054441F">
              <w:rPr>
                <w:rFonts w:ascii="Arial" w:eastAsia="Verdana" w:hAnsi="Arial" w:cs="Arial"/>
                <w:sz w:val="20"/>
                <w:szCs w:val="20"/>
              </w:rPr>
              <w:t>1</w:t>
            </w:r>
            <w:r w:rsidRPr="0054441F">
              <w:rPr>
                <w:rFonts w:ascii="Arial" w:eastAsia="Verdana" w:hAnsi="Arial" w:cs="Arial"/>
                <w:sz w:val="20"/>
                <w:szCs w:val="20"/>
              </w:rPr>
              <w:t xml:space="preserve"> leider</w:t>
            </w:r>
          </w:p>
        </w:tc>
        <w:tc>
          <w:tcPr>
            <w:tcW w:w="2255" w:type="dxa"/>
          </w:tcPr>
          <w:p w:rsidR="00085836" w:rsidRPr="0054441F" w:rsidRDefault="00E4288C" w:rsidP="00842112">
            <w:pPr>
              <w:pStyle w:val="Standaard1"/>
              <w:rPr>
                <w:rFonts w:ascii="Arial" w:eastAsia="Verdana" w:hAnsi="Arial" w:cs="Arial"/>
                <w:sz w:val="20"/>
                <w:szCs w:val="20"/>
              </w:rPr>
            </w:pPr>
            <w:r w:rsidRPr="0054441F">
              <w:rPr>
                <w:rFonts w:ascii="Arial" w:eastAsia="Verdana" w:hAnsi="Arial" w:cs="Arial"/>
                <w:sz w:val="20"/>
                <w:szCs w:val="20"/>
              </w:rPr>
              <w:t>n.v.t.</w:t>
            </w:r>
          </w:p>
        </w:tc>
        <w:tc>
          <w:tcPr>
            <w:tcW w:w="2255" w:type="dxa"/>
          </w:tcPr>
          <w:p w:rsidR="00085836" w:rsidRPr="0054441F" w:rsidRDefault="00085836" w:rsidP="0054441F">
            <w:pPr>
              <w:pStyle w:val="Standaard1"/>
              <w:rPr>
                <w:rFonts w:ascii="Arial" w:eastAsia="Verdana" w:hAnsi="Arial" w:cs="Arial"/>
                <w:sz w:val="20"/>
                <w:szCs w:val="20"/>
              </w:rPr>
            </w:pPr>
            <w:r w:rsidRPr="0054441F">
              <w:rPr>
                <w:rFonts w:ascii="Arial" w:eastAsia="Verdana" w:hAnsi="Arial" w:cs="Arial"/>
                <w:sz w:val="20"/>
                <w:szCs w:val="20"/>
              </w:rPr>
              <w:t xml:space="preserve">Kindernevendienst voor </w:t>
            </w:r>
            <w:r w:rsidR="0054441F" w:rsidRPr="0054441F">
              <w:rPr>
                <w:rFonts w:ascii="Arial" w:eastAsia="Verdana" w:hAnsi="Arial" w:cs="Arial"/>
                <w:sz w:val="20"/>
                <w:szCs w:val="20"/>
              </w:rPr>
              <w:t xml:space="preserve">+/- </w:t>
            </w:r>
            <w:r w:rsidR="00E4288C" w:rsidRPr="0054441F">
              <w:rPr>
                <w:rFonts w:ascii="Arial" w:eastAsia="Verdana" w:hAnsi="Arial" w:cs="Arial"/>
                <w:sz w:val="20"/>
                <w:szCs w:val="20"/>
              </w:rPr>
              <w:t>1</w:t>
            </w:r>
            <w:r w:rsidRPr="0054441F">
              <w:rPr>
                <w:rFonts w:ascii="Arial" w:eastAsia="Verdana" w:hAnsi="Arial" w:cs="Arial"/>
                <w:sz w:val="20"/>
                <w:szCs w:val="20"/>
              </w:rPr>
              <w:t xml:space="preserve">0 kinderen en </w:t>
            </w:r>
            <w:r w:rsidR="0054441F" w:rsidRPr="0054441F">
              <w:rPr>
                <w:rFonts w:ascii="Arial" w:eastAsia="Verdana" w:hAnsi="Arial" w:cs="Arial"/>
                <w:sz w:val="20"/>
                <w:szCs w:val="20"/>
              </w:rPr>
              <w:t>1 leider</w:t>
            </w:r>
          </w:p>
        </w:tc>
      </w:tr>
      <w:tr w:rsidR="00085836" w:rsidTr="00085836">
        <w:tc>
          <w:tcPr>
            <w:tcW w:w="1740" w:type="dxa"/>
          </w:tcPr>
          <w:p w:rsidR="00085836" w:rsidRPr="00E4288C" w:rsidRDefault="00085836">
            <w:pPr>
              <w:pStyle w:val="Standaard1"/>
              <w:rPr>
                <w:rFonts w:ascii="Arial" w:eastAsia="Verdana" w:hAnsi="Arial" w:cs="Arial"/>
                <w:sz w:val="20"/>
                <w:szCs w:val="20"/>
              </w:rPr>
            </w:pPr>
            <w:r w:rsidRPr="00E4288C">
              <w:rPr>
                <w:rFonts w:ascii="Arial" w:eastAsia="Verdana" w:hAnsi="Arial" w:cs="Arial"/>
                <w:sz w:val="20"/>
                <w:szCs w:val="20"/>
              </w:rPr>
              <w:t>Almzaal</w:t>
            </w:r>
          </w:p>
        </w:tc>
        <w:tc>
          <w:tcPr>
            <w:tcW w:w="2254" w:type="dxa"/>
          </w:tcPr>
          <w:p w:rsidR="00085836" w:rsidRPr="00E4288C" w:rsidRDefault="00E4288C" w:rsidP="00842112">
            <w:pPr>
              <w:pStyle w:val="Standaard1"/>
              <w:rPr>
                <w:rFonts w:ascii="Arial" w:eastAsia="Verdana" w:hAnsi="Arial" w:cs="Arial"/>
                <w:sz w:val="20"/>
                <w:szCs w:val="20"/>
              </w:rPr>
            </w:pPr>
            <w:r>
              <w:rPr>
                <w:rFonts w:ascii="Arial" w:eastAsia="Verdana" w:hAnsi="Arial" w:cs="Arial"/>
                <w:sz w:val="20"/>
                <w:szCs w:val="20"/>
              </w:rPr>
              <w:t xml:space="preserve">Kinderopvang voor 10 kinderen en 3 leiders </w:t>
            </w:r>
          </w:p>
        </w:tc>
        <w:tc>
          <w:tcPr>
            <w:tcW w:w="2255" w:type="dxa"/>
          </w:tcPr>
          <w:p w:rsidR="00085836" w:rsidRPr="00E4288C" w:rsidRDefault="00AE4A25" w:rsidP="00842112">
            <w:pPr>
              <w:pStyle w:val="Standaard1"/>
              <w:rPr>
                <w:rFonts w:ascii="Arial" w:eastAsia="Verdana" w:hAnsi="Arial" w:cs="Arial"/>
                <w:sz w:val="20"/>
                <w:szCs w:val="20"/>
              </w:rPr>
            </w:pPr>
            <w:r>
              <w:rPr>
                <w:rFonts w:ascii="Arial" w:eastAsia="Verdana" w:hAnsi="Arial" w:cs="Arial"/>
                <w:sz w:val="20"/>
                <w:szCs w:val="20"/>
              </w:rPr>
              <w:t>n.v.t.</w:t>
            </w:r>
          </w:p>
        </w:tc>
        <w:tc>
          <w:tcPr>
            <w:tcW w:w="2255" w:type="dxa"/>
          </w:tcPr>
          <w:p w:rsidR="00085836" w:rsidRPr="00E4288C" w:rsidRDefault="00AE4A25" w:rsidP="0054441F">
            <w:pPr>
              <w:pStyle w:val="Standaard1"/>
              <w:rPr>
                <w:rFonts w:ascii="Arial" w:eastAsia="Verdana" w:hAnsi="Arial" w:cs="Arial"/>
                <w:sz w:val="20"/>
                <w:szCs w:val="20"/>
              </w:rPr>
            </w:pPr>
            <w:r>
              <w:rPr>
                <w:rFonts w:ascii="Arial" w:eastAsia="Verdana" w:hAnsi="Arial" w:cs="Arial"/>
                <w:sz w:val="20"/>
                <w:szCs w:val="20"/>
              </w:rPr>
              <w:t xml:space="preserve">Kinderopvang voor </w:t>
            </w:r>
            <w:r w:rsidR="0054441F">
              <w:rPr>
                <w:rFonts w:ascii="Arial" w:eastAsia="Verdana" w:hAnsi="Arial" w:cs="Arial"/>
                <w:sz w:val="20"/>
                <w:szCs w:val="20"/>
              </w:rPr>
              <w:t>+/-5</w:t>
            </w:r>
            <w:r>
              <w:rPr>
                <w:rFonts w:ascii="Arial" w:eastAsia="Verdana" w:hAnsi="Arial" w:cs="Arial"/>
                <w:sz w:val="20"/>
                <w:szCs w:val="20"/>
              </w:rPr>
              <w:t xml:space="preserve"> kinderen en </w:t>
            </w:r>
            <w:r w:rsidR="00464457">
              <w:rPr>
                <w:rFonts w:ascii="Arial" w:eastAsia="Verdana" w:hAnsi="Arial" w:cs="Arial"/>
                <w:sz w:val="20"/>
                <w:szCs w:val="20"/>
              </w:rPr>
              <w:t>2</w:t>
            </w:r>
            <w:r>
              <w:rPr>
                <w:rFonts w:ascii="Arial" w:eastAsia="Verdana" w:hAnsi="Arial" w:cs="Arial"/>
                <w:sz w:val="20"/>
                <w:szCs w:val="20"/>
              </w:rPr>
              <w:t xml:space="preserve"> leiders</w:t>
            </w:r>
          </w:p>
        </w:tc>
      </w:tr>
      <w:tr w:rsidR="00AE4A25" w:rsidTr="00085836">
        <w:tc>
          <w:tcPr>
            <w:tcW w:w="1740" w:type="dxa"/>
          </w:tcPr>
          <w:p w:rsidR="00AE4A25" w:rsidRPr="00E4288C" w:rsidRDefault="00AE4A25" w:rsidP="00AE4A25">
            <w:pPr>
              <w:pStyle w:val="Standaard1"/>
              <w:rPr>
                <w:rFonts w:ascii="Arial" w:eastAsia="Verdana" w:hAnsi="Arial" w:cs="Arial"/>
                <w:sz w:val="20"/>
                <w:szCs w:val="20"/>
              </w:rPr>
            </w:pPr>
            <w:r w:rsidRPr="00E4288C">
              <w:rPr>
                <w:rFonts w:ascii="Arial" w:eastAsia="Verdana" w:hAnsi="Arial" w:cs="Arial"/>
                <w:sz w:val="20"/>
                <w:szCs w:val="20"/>
              </w:rPr>
              <w:t>Jeugdhonk</w:t>
            </w:r>
          </w:p>
        </w:tc>
        <w:tc>
          <w:tcPr>
            <w:tcW w:w="2254" w:type="dxa"/>
          </w:tcPr>
          <w:p w:rsidR="00AE4A25" w:rsidRPr="0054441F" w:rsidRDefault="00AE4A25" w:rsidP="0054441F">
            <w:pPr>
              <w:pStyle w:val="Standaard1"/>
              <w:rPr>
                <w:rFonts w:ascii="Arial" w:eastAsia="Verdana" w:hAnsi="Arial" w:cs="Arial"/>
                <w:sz w:val="20"/>
                <w:szCs w:val="20"/>
              </w:rPr>
            </w:pPr>
            <w:r w:rsidRPr="0054441F">
              <w:rPr>
                <w:rFonts w:ascii="Arial" w:eastAsia="Verdana" w:hAnsi="Arial" w:cs="Arial"/>
                <w:sz w:val="20"/>
                <w:szCs w:val="20"/>
              </w:rPr>
              <w:t xml:space="preserve">Kindernevendienst voor </w:t>
            </w:r>
            <w:r w:rsidR="0054441F" w:rsidRPr="0054441F">
              <w:rPr>
                <w:rFonts w:ascii="Arial" w:eastAsia="Verdana" w:hAnsi="Arial" w:cs="Arial"/>
                <w:sz w:val="20"/>
                <w:szCs w:val="20"/>
              </w:rPr>
              <w:t xml:space="preserve">+/- </w:t>
            </w:r>
            <w:r w:rsidRPr="0054441F">
              <w:rPr>
                <w:rFonts w:ascii="Arial" w:eastAsia="Verdana" w:hAnsi="Arial" w:cs="Arial"/>
                <w:sz w:val="20"/>
                <w:szCs w:val="20"/>
              </w:rPr>
              <w:t>1</w:t>
            </w:r>
            <w:r w:rsidR="0054441F" w:rsidRPr="0054441F">
              <w:rPr>
                <w:rFonts w:ascii="Arial" w:eastAsia="Verdana" w:hAnsi="Arial" w:cs="Arial"/>
                <w:sz w:val="20"/>
                <w:szCs w:val="20"/>
              </w:rPr>
              <w:t>0</w:t>
            </w:r>
            <w:r w:rsidRPr="0054441F">
              <w:rPr>
                <w:rFonts w:ascii="Arial" w:eastAsia="Verdana" w:hAnsi="Arial" w:cs="Arial"/>
                <w:sz w:val="20"/>
                <w:szCs w:val="20"/>
              </w:rPr>
              <w:t xml:space="preserve"> kinderen en </w:t>
            </w:r>
            <w:r w:rsidR="0054441F" w:rsidRPr="0054441F">
              <w:rPr>
                <w:rFonts w:ascii="Arial" w:eastAsia="Verdana" w:hAnsi="Arial" w:cs="Arial"/>
                <w:sz w:val="20"/>
                <w:szCs w:val="20"/>
              </w:rPr>
              <w:t>1</w:t>
            </w:r>
            <w:r w:rsidRPr="0054441F">
              <w:rPr>
                <w:rFonts w:ascii="Arial" w:eastAsia="Verdana" w:hAnsi="Arial" w:cs="Arial"/>
                <w:sz w:val="20"/>
                <w:szCs w:val="20"/>
              </w:rPr>
              <w:t xml:space="preserve"> leider</w:t>
            </w:r>
          </w:p>
        </w:tc>
        <w:tc>
          <w:tcPr>
            <w:tcW w:w="2255" w:type="dxa"/>
          </w:tcPr>
          <w:p w:rsidR="00AE4A25" w:rsidRPr="0054441F" w:rsidRDefault="00AE4A25" w:rsidP="00AE4A25">
            <w:pPr>
              <w:pStyle w:val="Standaard1"/>
              <w:rPr>
                <w:rFonts w:ascii="Arial" w:eastAsia="Verdana" w:hAnsi="Arial" w:cs="Arial"/>
                <w:sz w:val="20"/>
                <w:szCs w:val="20"/>
              </w:rPr>
            </w:pPr>
            <w:r w:rsidRPr="0054441F">
              <w:rPr>
                <w:rFonts w:ascii="Arial" w:eastAsia="Verdana" w:hAnsi="Arial" w:cs="Arial"/>
                <w:sz w:val="20"/>
                <w:szCs w:val="20"/>
              </w:rPr>
              <w:t>n.v.t.</w:t>
            </w:r>
          </w:p>
        </w:tc>
        <w:tc>
          <w:tcPr>
            <w:tcW w:w="2255" w:type="dxa"/>
          </w:tcPr>
          <w:p w:rsidR="00AE4A25" w:rsidRPr="0054441F" w:rsidRDefault="00AE4A25" w:rsidP="0054441F">
            <w:pPr>
              <w:pStyle w:val="Standaard1"/>
              <w:rPr>
                <w:rFonts w:ascii="Arial" w:eastAsia="Verdana" w:hAnsi="Arial" w:cs="Arial"/>
                <w:sz w:val="20"/>
                <w:szCs w:val="20"/>
              </w:rPr>
            </w:pPr>
            <w:r w:rsidRPr="0054441F">
              <w:rPr>
                <w:rFonts w:ascii="Arial" w:eastAsia="Verdana" w:hAnsi="Arial" w:cs="Arial"/>
                <w:sz w:val="20"/>
                <w:szCs w:val="20"/>
              </w:rPr>
              <w:t xml:space="preserve">Kindernevendienst voor </w:t>
            </w:r>
            <w:r w:rsidR="0054441F" w:rsidRPr="0054441F">
              <w:rPr>
                <w:rFonts w:ascii="Arial" w:eastAsia="Verdana" w:hAnsi="Arial" w:cs="Arial"/>
                <w:sz w:val="20"/>
                <w:szCs w:val="20"/>
              </w:rPr>
              <w:t xml:space="preserve">+/- </w:t>
            </w:r>
            <w:r w:rsidRPr="0054441F">
              <w:rPr>
                <w:rFonts w:ascii="Arial" w:eastAsia="Verdana" w:hAnsi="Arial" w:cs="Arial"/>
                <w:sz w:val="20"/>
                <w:szCs w:val="20"/>
              </w:rPr>
              <w:t xml:space="preserve">10 kinderen en </w:t>
            </w:r>
            <w:r w:rsidR="0054441F" w:rsidRPr="0054441F">
              <w:rPr>
                <w:rFonts w:ascii="Arial" w:eastAsia="Verdana" w:hAnsi="Arial" w:cs="Arial"/>
                <w:sz w:val="20"/>
                <w:szCs w:val="20"/>
              </w:rPr>
              <w:t>1</w:t>
            </w:r>
            <w:r w:rsidRPr="0054441F">
              <w:rPr>
                <w:rFonts w:ascii="Arial" w:eastAsia="Verdana" w:hAnsi="Arial" w:cs="Arial"/>
                <w:sz w:val="20"/>
                <w:szCs w:val="20"/>
              </w:rPr>
              <w:t xml:space="preserve"> leider</w:t>
            </w:r>
          </w:p>
        </w:tc>
      </w:tr>
      <w:tr w:rsidR="00AE4A25" w:rsidTr="00085836">
        <w:tc>
          <w:tcPr>
            <w:tcW w:w="1740" w:type="dxa"/>
          </w:tcPr>
          <w:p w:rsidR="00AE4A25" w:rsidRPr="00E4288C" w:rsidRDefault="00AE4A25" w:rsidP="00AE4A25">
            <w:pPr>
              <w:pStyle w:val="Standaard1"/>
              <w:rPr>
                <w:rFonts w:ascii="Arial" w:eastAsia="Verdana" w:hAnsi="Arial" w:cs="Arial"/>
                <w:sz w:val="20"/>
                <w:szCs w:val="20"/>
              </w:rPr>
            </w:pPr>
            <w:r w:rsidRPr="00E4288C">
              <w:rPr>
                <w:rFonts w:ascii="Arial" w:eastAsia="Verdana" w:hAnsi="Arial" w:cs="Arial"/>
                <w:sz w:val="20"/>
                <w:szCs w:val="20"/>
              </w:rPr>
              <w:t>Keuken</w:t>
            </w:r>
          </w:p>
        </w:tc>
        <w:tc>
          <w:tcPr>
            <w:tcW w:w="2254" w:type="dxa"/>
          </w:tcPr>
          <w:p w:rsidR="00AE4A25" w:rsidRPr="00E4288C" w:rsidRDefault="004939E7" w:rsidP="00AE4A25">
            <w:pPr>
              <w:pStyle w:val="Standaard1"/>
              <w:rPr>
                <w:rFonts w:ascii="Arial" w:eastAsia="Verdana" w:hAnsi="Arial" w:cs="Arial"/>
                <w:sz w:val="20"/>
                <w:szCs w:val="20"/>
              </w:rPr>
            </w:pPr>
            <w:r>
              <w:rPr>
                <w:rFonts w:ascii="Arial" w:eastAsia="Verdana" w:hAnsi="Arial" w:cs="Arial"/>
                <w:sz w:val="20"/>
                <w:szCs w:val="20"/>
              </w:rPr>
              <w:t>D</w:t>
            </w:r>
            <w:r w:rsidR="00AE4A25" w:rsidRPr="00E4288C">
              <w:rPr>
                <w:rFonts w:ascii="Arial" w:eastAsia="Verdana" w:hAnsi="Arial" w:cs="Arial"/>
                <w:sz w:val="20"/>
                <w:szCs w:val="20"/>
              </w:rPr>
              <w:t>iverse functies</w:t>
            </w:r>
          </w:p>
        </w:tc>
        <w:tc>
          <w:tcPr>
            <w:tcW w:w="2255" w:type="dxa"/>
          </w:tcPr>
          <w:p w:rsidR="00AE4A25" w:rsidRPr="00E4288C" w:rsidRDefault="004939E7" w:rsidP="00AE4A25">
            <w:pPr>
              <w:pStyle w:val="Standaard1"/>
              <w:rPr>
                <w:rFonts w:ascii="Arial" w:eastAsia="Verdana" w:hAnsi="Arial" w:cs="Arial"/>
                <w:sz w:val="20"/>
                <w:szCs w:val="20"/>
              </w:rPr>
            </w:pPr>
            <w:r>
              <w:rPr>
                <w:rFonts w:ascii="Arial" w:eastAsia="Verdana" w:hAnsi="Arial" w:cs="Arial"/>
                <w:sz w:val="20"/>
                <w:szCs w:val="20"/>
              </w:rPr>
              <w:t>A</w:t>
            </w:r>
            <w:r w:rsidR="00AE4A25" w:rsidRPr="00E4288C">
              <w:rPr>
                <w:rFonts w:ascii="Arial" w:eastAsia="Verdana" w:hAnsi="Arial" w:cs="Arial"/>
                <w:sz w:val="20"/>
                <w:szCs w:val="20"/>
              </w:rPr>
              <w:t>fgesloten</w:t>
            </w:r>
          </w:p>
        </w:tc>
        <w:tc>
          <w:tcPr>
            <w:tcW w:w="2255" w:type="dxa"/>
          </w:tcPr>
          <w:p w:rsidR="00AE4A25" w:rsidRPr="00E4288C" w:rsidRDefault="004939E7" w:rsidP="00AE4A25">
            <w:pPr>
              <w:pStyle w:val="Standaard1"/>
              <w:rPr>
                <w:rFonts w:ascii="Arial" w:eastAsia="Verdana" w:hAnsi="Arial" w:cs="Arial"/>
                <w:sz w:val="20"/>
                <w:szCs w:val="20"/>
              </w:rPr>
            </w:pPr>
            <w:r>
              <w:rPr>
                <w:rFonts w:ascii="Arial" w:eastAsia="Verdana" w:hAnsi="Arial" w:cs="Arial"/>
                <w:sz w:val="20"/>
                <w:szCs w:val="20"/>
              </w:rPr>
              <w:t>A</w:t>
            </w:r>
            <w:r w:rsidR="00AE4A25" w:rsidRPr="00E4288C">
              <w:rPr>
                <w:rFonts w:ascii="Arial" w:eastAsia="Verdana" w:hAnsi="Arial" w:cs="Arial"/>
                <w:sz w:val="20"/>
                <w:szCs w:val="20"/>
              </w:rPr>
              <w:t>fgesloten</w:t>
            </w:r>
          </w:p>
        </w:tc>
      </w:tr>
    </w:tbl>
    <w:p w:rsidR="00A576A8" w:rsidRDefault="00A576A8">
      <w:pPr>
        <w:pStyle w:val="Standaard1"/>
        <w:rPr>
          <w:rFonts w:ascii="Verdana" w:eastAsia="Verdana" w:hAnsi="Verdana" w:cs="Verdana"/>
          <w:color w:val="000000"/>
          <w:sz w:val="19"/>
          <w:szCs w:val="19"/>
        </w:rPr>
      </w:pPr>
    </w:p>
    <w:p w:rsidR="00A576A8" w:rsidRDefault="00A458B1">
      <w:pPr>
        <w:pStyle w:val="Standaard1"/>
        <w:rPr>
          <w:rFonts w:ascii="Verdana" w:eastAsia="Verdana" w:hAnsi="Verdana" w:cs="Verdana"/>
          <w:i/>
          <w:color w:val="000000"/>
          <w:sz w:val="19"/>
          <w:szCs w:val="19"/>
        </w:rPr>
      </w:pPr>
      <w:r>
        <w:br w:type="page"/>
      </w:r>
    </w:p>
    <w:p w:rsidR="00A576A8" w:rsidRDefault="00C91E72" w:rsidP="00B832D0">
      <w:pPr>
        <w:pStyle w:val="Kop1"/>
      </w:pPr>
      <w:bookmarkStart w:id="16" w:name="_Toc46404227"/>
      <w:r>
        <w:lastRenderedPageBreak/>
        <w:t>C</w:t>
      </w:r>
      <w:r w:rsidR="00A458B1">
        <w:t>oncrete uitwerking</w:t>
      </w:r>
      <w:bookmarkEnd w:id="16"/>
      <w:r w:rsidR="00A458B1">
        <w:rPr>
          <w:color w:val="00ABC2"/>
        </w:rPr>
        <w:tab/>
      </w:r>
    </w:p>
    <w:p w:rsidR="00A576A8" w:rsidRDefault="00A458B1" w:rsidP="00A82E66">
      <w:pPr>
        <w:pStyle w:val="Kop2"/>
      </w:pPr>
      <w:bookmarkStart w:id="17" w:name="_Toc46404228"/>
      <w:r>
        <w:t>Gerelateerd aan het gebouw</w:t>
      </w:r>
      <w:bookmarkEnd w:id="17"/>
    </w:p>
    <w:p w:rsidR="00A576A8" w:rsidRDefault="00842112" w:rsidP="00644E1B">
      <w:pPr>
        <w:pStyle w:val="Kop3"/>
      </w:pPr>
      <w:bookmarkStart w:id="18" w:name="_Toc46404229"/>
      <w:r>
        <w:t>R</w:t>
      </w:r>
      <w:r w:rsidR="00A458B1">
        <w:t>outing</w:t>
      </w:r>
      <w:bookmarkEnd w:id="18"/>
    </w:p>
    <w:p w:rsidR="00A576A8" w:rsidRDefault="00842112" w:rsidP="00842112">
      <w:r w:rsidRPr="00842112">
        <w:rPr>
          <w:b/>
        </w:rPr>
        <w:t>Binnenkomst</w:t>
      </w:r>
    </w:p>
    <w:p w:rsidR="00842112" w:rsidRDefault="00842112" w:rsidP="00842112">
      <w:r>
        <w:t xml:space="preserve">Voor het binnenkomen van de kerk is de hoofdingang aan de dijk geopend. De </w:t>
      </w:r>
      <w:r w:rsidR="008B17FE">
        <w:t>beneden ingang</w:t>
      </w:r>
      <w:r>
        <w:t xml:space="preserve"> </w:t>
      </w:r>
      <w:r w:rsidR="0054441F">
        <w:t>is geopend voor bezoekers die kinderen bij de kinderopvang willen brengen.</w:t>
      </w:r>
    </w:p>
    <w:p w:rsidR="00CE776A" w:rsidRDefault="00CE776A" w:rsidP="00842112"/>
    <w:p w:rsidR="00CE776A" w:rsidRDefault="00CE776A" w:rsidP="00842112">
      <w:r>
        <w:t>De deuren zijn geopend, zodat mensen geen deurklinken en/of deuren aan hoeven te raken. Direct na binnenkomst staat een tafel daarop desinfecterende handgel welke bezoekers verplicht zijn te gebruiken alvorens de kerkzaal te betreden.</w:t>
      </w:r>
    </w:p>
    <w:p w:rsidR="00CE776A" w:rsidRDefault="00CE776A" w:rsidP="00842112"/>
    <w:p w:rsidR="00CE776A" w:rsidRDefault="00CE776A" w:rsidP="00842112">
      <w:r>
        <w:t>De garderobe is weggehaald en bezoekers wordt geïnstrueerd om hun j</w:t>
      </w:r>
      <w:r w:rsidR="008B17FE">
        <w:t>as mee te nemen naar hun zitplaats</w:t>
      </w:r>
      <w:r>
        <w:t>. Dit om potentiele contactmoment te minimaliseren.</w:t>
      </w:r>
    </w:p>
    <w:p w:rsidR="00CE776A" w:rsidRDefault="00CE776A" w:rsidP="00842112"/>
    <w:p w:rsidR="004939E7" w:rsidRDefault="004939E7" w:rsidP="004939E7">
      <w:r>
        <w:t>De gastheer/gastvrouw (coördinator) instrueert de bezoeker op welke plek hij/zij plaats mag nemen, op basis van het aantal bezoekers waarmee een huisgezin de kerk bezoekt.</w:t>
      </w:r>
    </w:p>
    <w:p w:rsidR="004939E7" w:rsidRDefault="004939E7" w:rsidP="00842112"/>
    <w:p w:rsidR="00CE776A" w:rsidRDefault="00CE776A" w:rsidP="00842112">
      <w:pPr>
        <w:rPr>
          <w:b/>
        </w:rPr>
      </w:pPr>
      <w:r w:rsidRPr="00CE776A">
        <w:rPr>
          <w:b/>
        </w:rPr>
        <w:t>Verlaten</w:t>
      </w:r>
    </w:p>
    <w:p w:rsidR="00CE776A" w:rsidRDefault="00CE776A" w:rsidP="00842112">
      <w:r>
        <w:t>Voor het verlaten van de kerk wordt de tegengestelde volgorde gebruikt als bij het binnenkomen.</w:t>
      </w:r>
      <w:r w:rsidR="004939E7">
        <w:t xml:space="preserve"> </w:t>
      </w:r>
      <w:r>
        <w:t xml:space="preserve">De bezoekers zittend op de achterste stoelen mogen als eerste de kerk verlaten. Bezoekers mogen niet in de hal blijven staan, maar </w:t>
      </w:r>
      <w:r w:rsidR="0054441F">
        <w:t>moeten direct de kerk verlaten.</w:t>
      </w:r>
    </w:p>
    <w:p w:rsidR="004939E7" w:rsidRDefault="004939E7" w:rsidP="00842112"/>
    <w:p w:rsidR="004939E7" w:rsidRPr="00CE776A" w:rsidRDefault="004939E7" w:rsidP="00842112">
      <w:r>
        <w:t xml:space="preserve">Bezoekers worden eraan herinnert ook bij het naar buiten lopen de anderhalve meter afstand te bewaren en geen ‘samenscholing’ te vormen buiten het kerkgebouw. </w:t>
      </w:r>
    </w:p>
    <w:p w:rsidR="00A576A8" w:rsidRDefault="00A458B1" w:rsidP="00644E1B">
      <w:pPr>
        <w:pStyle w:val="Kop3"/>
      </w:pPr>
      <w:bookmarkStart w:id="19" w:name="_Toc46404230"/>
      <w:r>
        <w:t>Gebruik van kerkplein en ontvangsthal</w:t>
      </w:r>
      <w:bookmarkEnd w:id="19"/>
    </w:p>
    <w:p w:rsidR="00A576A8" w:rsidRDefault="001D7A54" w:rsidP="001D7A54">
      <w:r>
        <w:t>Het is voor bezoekers verboden om in de ontvangsthal / het atrium samen te komen en/of andere bezoekers aan te spreken. Deze ruimte is alleen bedoeld als transportruimte tussen ingang en kerkzaal. De enige activiteit die hier mag plaats vinden is het desinfecteren van de handen bij binnenkomst.</w:t>
      </w:r>
    </w:p>
    <w:p w:rsidR="00A576A8" w:rsidRDefault="000457F5" w:rsidP="00644E1B">
      <w:pPr>
        <w:pStyle w:val="Kop3"/>
      </w:pPr>
      <w:bookmarkStart w:id="20" w:name="_Toc46404231"/>
      <w:r>
        <w:t>G</w:t>
      </w:r>
      <w:r w:rsidR="00A458B1">
        <w:t>arderobe</w:t>
      </w:r>
      <w:bookmarkEnd w:id="20"/>
    </w:p>
    <w:p w:rsidR="00A576A8" w:rsidRDefault="001D7A54">
      <w:pPr>
        <w:pStyle w:val="Standaard1"/>
        <w:rPr>
          <w:rFonts w:ascii="Verdana" w:eastAsia="Verdana" w:hAnsi="Verdana" w:cs="Verdana"/>
          <w:color w:val="000000"/>
          <w:sz w:val="19"/>
          <w:szCs w:val="19"/>
        </w:rPr>
      </w:pPr>
      <w:r>
        <w:rPr>
          <w:rFonts w:ascii="Verdana" w:eastAsia="Verdana" w:hAnsi="Verdana" w:cs="Verdana"/>
          <w:color w:val="000000"/>
          <w:sz w:val="19"/>
          <w:szCs w:val="19"/>
        </w:rPr>
        <w:t>Gebruik van de garderobe is niet toegestaan om potentiele contactmomenten tussen bezoekers te voorkomen. De kapstokken zijn uit de ontvangsthal / het atrium weggehaald. Bezoekers dienen jassen en dergelijke mee te nemen naar hun zitplaats.</w:t>
      </w:r>
    </w:p>
    <w:p w:rsidR="00A576A8" w:rsidRDefault="000457F5" w:rsidP="00644E1B">
      <w:pPr>
        <w:pStyle w:val="Kop3"/>
      </w:pPr>
      <w:bookmarkStart w:id="21" w:name="_Toc46404232"/>
      <w:r>
        <w:t>P</w:t>
      </w:r>
      <w:r w:rsidR="00A458B1">
        <w:t>arkeren</w:t>
      </w:r>
      <w:bookmarkEnd w:id="21"/>
    </w:p>
    <w:p w:rsidR="00A576A8" w:rsidRDefault="001D7A54" w:rsidP="001D7A54">
      <w:r>
        <w:t>Het parkeren van auto’s en fietsen kan gebeuren op de reguliere plaatsen. Bezoekers dienen alleen bij het in-, uit- op- en/of afstappen rekening te houden met het bewaken van voldoende afstand tot andere bezoekers. Hetzelfde geldt voor de lopen van de parkeerplaats naar  de ingang van de kerk.</w:t>
      </w:r>
    </w:p>
    <w:p w:rsidR="00A576A8" w:rsidRDefault="000457F5" w:rsidP="00644E1B">
      <w:pPr>
        <w:pStyle w:val="Kop3"/>
      </w:pPr>
      <w:bookmarkStart w:id="22" w:name="_Toc46404233"/>
      <w:r>
        <w:t>T</w:t>
      </w:r>
      <w:r w:rsidR="00A458B1">
        <w:t>oiletgebruik</w:t>
      </w:r>
      <w:bookmarkEnd w:id="22"/>
      <w:r w:rsidR="00A458B1">
        <w:rPr>
          <w:color w:val="00ABC2"/>
        </w:rPr>
        <w:t xml:space="preserve"> </w:t>
      </w:r>
    </w:p>
    <w:p w:rsidR="00A576A8" w:rsidRDefault="000457F5" w:rsidP="000457F5">
      <w:r>
        <w:t>Toiletgebruik is in principe niet mogelijk tijdens gebruik van het gebouw. Indien dit, in noodgevallen, toch benodigd is wordt de toiletruimte na de dienst gereinigd.</w:t>
      </w:r>
    </w:p>
    <w:p w:rsidR="000457F5" w:rsidRDefault="000457F5" w:rsidP="000457F5"/>
    <w:p w:rsidR="000457F5" w:rsidRDefault="000457F5" w:rsidP="000457F5">
      <w:r>
        <w:t>Voor de gebruiker van het toilet hangt de volgende instructie op:</w:t>
      </w:r>
    </w:p>
    <w:p w:rsidR="000457F5" w:rsidRPr="00B211B4" w:rsidRDefault="00B211B4" w:rsidP="000457F5">
      <w:pPr>
        <w:pStyle w:val="Lijstalinea"/>
      </w:pPr>
      <w:r w:rsidRPr="00B211B4">
        <w:t>Reinig bij binnenkomst de brik en andere contactoppervlakken (lichtknopje, deurknop, kraan)</w:t>
      </w:r>
    </w:p>
    <w:p w:rsidR="000457F5" w:rsidRPr="00B211B4" w:rsidRDefault="00B211B4" w:rsidP="000457F5">
      <w:pPr>
        <w:pStyle w:val="Lijstalinea"/>
      </w:pPr>
      <w:r w:rsidRPr="00B211B4">
        <w:t>Was vervolgens uw/jouw handen</w:t>
      </w:r>
    </w:p>
    <w:p w:rsidR="00B211B4" w:rsidRPr="00B211B4" w:rsidRDefault="00B211B4" w:rsidP="000457F5">
      <w:pPr>
        <w:pStyle w:val="Lijstalinea"/>
      </w:pPr>
      <w:r w:rsidRPr="00B211B4">
        <w:t>Maak gebruik van het toilet, sluit de klep van de wc vóór het doorspoelen en was wederom uw/jouw handen</w:t>
      </w:r>
    </w:p>
    <w:p w:rsidR="00A576A8" w:rsidRDefault="000457F5" w:rsidP="00644E1B">
      <w:pPr>
        <w:pStyle w:val="Kop3"/>
      </w:pPr>
      <w:bookmarkStart w:id="23" w:name="_Toc46404234"/>
      <w:r>
        <w:lastRenderedPageBreak/>
        <w:t>R</w:t>
      </w:r>
      <w:r w:rsidR="00A458B1">
        <w:t>einigen en ventileren</w:t>
      </w:r>
      <w:bookmarkEnd w:id="23"/>
    </w:p>
    <w:p w:rsidR="000457F5" w:rsidRDefault="000457F5" w:rsidP="000457F5">
      <w:r>
        <w:t xml:space="preserve">Het kerkgebouw </w:t>
      </w:r>
      <w:r w:rsidR="001D7A54">
        <w:t>wordt voor en na elke samenkomst geventileerd door alle deuren op te zetten en zo een natuurlijke ventilatie (‘trek’) op gang te brengen.</w:t>
      </w:r>
    </w:p>
    <w:p w:rsidR="001D7A54" w:rsidRDefault="001D7A54" w:rsidP="000457F5"/>
    <w:p w:rsidR="001D7A54" w:rsidRDefault="001D7A54" w:rsidP="000457F5">
      <w:r>
        <w:t>Na elke samenkomst worden de volgende onderdelen schoongemaakt:</w:t>
      </w:r>
    </w:p>
    <w:p w:rsidR="001D7A54" w:rsidRDefault="001D7A54" w:rsidP="001D7A54">
      <w:pPr>
        <w:pStyle w:val="Lijstalinea"/>
      </w:pPr>
      <w:r>
        <w:t>(Gebruikte) zitplaatsen;</w:t>
      </w:r>
    </w:p>
    <w:p w:rsidR="001D7A54" w:rsidRDefault="001D7A54" w:rsidP="001D7A54">
      <w:pPr>
        <w:pStyle w:val="Lijstalinea"/>
      </w:pPr>
      <w:r>
        <w:t>Deurklinken;</w:t>
      </w:r>
    </w:p>
    <w:p w:rsidR="00B211B4" w:rsidRDefault="00B211B4" w:rsidP="001D7A54">
      <w:pPr>
        <w:pStyle w:val="Lijstalinea"/>
      </w:pPr>
      <w:r>
        <w:t>Lichtknoppen;</w:t>
      </w:r>
    </w:p>
    <w:p w:rsidR="001D7A54" w:rsidRDefault="001D7A54" w:rsidP="001D7A54">
      <w:pPr>
        <w:pStyle w:val="Lijstalinea"/>
      </w:pPr>
      <w:r>
        <w:t>Toilet (indien die gebruikt is – dit is in principe niet toegestaan); en,</w:t>
      </w:r>
    </w:p>
    <w:p w:rsidR="001D7A54" w:rsidRDefault="001D7A54" w:rsidP="001D7A54">
      <w:pPr>
        <w:pStyle w:val="Lijstalinea"/>
      </w:pPr>
      <w:r>
        <w:t>Andere elementen die ‘aangeraakt’ en/of gebruikt zijn bij de samenkomst.</w:t>
      </w:r>
    </w:p>
    <w:p w:rsidR="001D7A54" w:rsidRDefault="001D7A54" w:rsidP="001D7A54"/>
    <w:p w:rsidR="001D7A54" w:rsidRDefault="001D7A54" w:rsidP="001D7A54">
      <w:r w:rsidRPr="00AE4A25">
        <w:t xml:space="preserve">Verantwoordelijkheid voor het schoonmaken berust bij de </w:t>
      </w:r>
      <w:r w:rsidR="00AE4A25" w:rsidRPr="00AE4A25">
        <w:t>koster en</w:t>
      </w:r>
      <w:r w:rsidRPr="00AE4A25">
        <w:t xml:space="preserve"> de schoonmaakploeg </w:t>
      </w:r>
      <w:r w:rsidR="00AE4A25">
        <w:t>die ingeroosterd staan voor</w:t>
      </w:r>
      <w:r w:rsidRPr="00AE4A25">
        <w:t xml:space="preserve"> de betreffende samenkomst.</w:t>
      </w:r>
    </w:p>
    <w:p w:rsidR="001D7A54" w:rsidRDefault="001D7A54" w:rsidP="001D7A54"/>
    <w:p w:rsidR="001D7A54" w:rsidRPr="00B54C80" w:rsidRDefault="001D7A54" w:rsidP="001D7A54">
      <w:r w:rsidRPr="00B54C80">
        <w:t>Voor het schoonmaken zijn de volgende middelen en materialen beschikbaar in het gebouw:</w:t>
      </w:r>
    </w:p>
    <w:p w:rsidR="001D7A54" w:rsidRPr="00B54C80" w:rsidRDefault="00B54C80" w:rsidP="001D7A54">
      <w:pPr>
        <w:pStyle w:val="Lijstalinea"/>
      </w:pPr>
      <w:r w:rsidRPr="00B54C80">
        <w:t>Desinfecterende hand</w:t>
      </w:r>
      <w:r w:rsidR="008B17FE">
        <w:t xml:space="preserve"> </w:t>
      </w:r>
      <w:r w:rsidRPr="00B54C80">
        <w:t>gel</w:t>
      </w:r>
    </w:p>
    <w:p w:rsidR="00B54C80" w:rsidRDefault="00B54C80" w:rsidP="001D7A54">
      <w:pPr>
        <w:pStyle w:val="Lijstalinea"/>
      </w:pPr>
      <w:r w:rsidRPr="00B54C80">
        <w:t xml:space="preserve">Desinfecterend </w:t>
      </w:r>
      <w:r>
        <w:t>reinigingsspray</w:t>
      </w:r>
    </w:p>
    <w:p w:rsidR="00B54C80" w:rsidRPr="00B54C80" w:rsidRDefault="00B54C80" w:rsidP="001D7A54">
      <w:pPr>
        <w:pStyle w:val="Lijstalinea"/>
      </w:pPr>
      <w:r>
        <w:t>Papier voor schoonmaak</w:t>
      </w:r>
    </w:p>
    <w:p w:rsidR="00A576A8" w:rsidRDefault="00A458B1" w:rsidP="00A82E66">
      <w:pPr>
        <w:pStyle w:val="Kop2"/>
      </w:pPr>
      <w:bookmarkStart w:id="24" w:name="_Toc46404235"/>
      <w:r>
        <w:t>Gerelateerd aan de samenkomst</w:t>
      </w:r>
      <w:bookmarkEnd w:id="24"/>
    </w:p>
    <w:p w:rsidR="00A576A8" w:rsidRDefault="00A458B1" w:rsidP="00644E1B">
      <w:pPr>
        <w:pStyle w:val="Kop3"/>
      </w:pPr>
      <w:bookmarkStart w:id="25" w:name="_Toc46404236"/>
      <w:r>
        <w:t>Gebruik van de sacramenten</w:t>
      </w:r>
      <w:bookmarkEnd w:id="25"/>
    </w:p>
    <w:p w:rsidR="00A576A8" w:rsidRDefault="000457F5">
      <w:pPr>
        <w:pStyle w:val="Standaard1"/>
        <w:rPr>
          <w:rFonts w:ascii="Verdana" w:eastAsia="Verdana" w:hAnsi="Verdana" w:cs="Verdana"/>
          <w:color w:val="000000"/>
          <w:sz w:val="19"/>
          <w:szCs w:val="19"/>
        </w:rPr>
      </w:pPr>
      <w:r>
        <w:rPr>
          <w:rFonts w:ascii="Verdana" w:eastAsia="Verdana" w:hAnsi="Verdana" w:cs="Verdana"/>
          <w:color w:val="000000"/>
          <w:sz w:val="19"/>
          <w:szCs w:val="19"/>
        </w:rPr>
        <w:t>Hieronder wordt beschreven hoe in de periode juni, juli en augustus wordt omgegaan met de bieding van de sacramenten.</w:t>
      </w:r>
    </w:p>
    <w:p w:rsidR="00A576A8" w:rsidRDefault="00A576A8">
      <w:pPr>
        <w:pStyle w:val="Standaard1"/>
        <w:rPr>
          <w:rFonts w:ascii="Verdana" w:eastAsia="Verdana" w:hAnsi="Verdana" w:cs="Verdana"/>
          <w:sz w:val="19"/>
          <w:szCs w:val="19"/>
        </w:rPr>
      </w:pPr>
    </w:p>
    <w:p w:rsidR="00A576A8" w:rsidRDefault="00A458B1">
      <w:pPr>
        <w:pStyle w:val="Standaard1"/>
        <w:rPr>
          <w:rFonts w:ascii="Verdana" w:eastAsia="Verdana" w:hAnsi="Verdana" w:cs="Verdana"/>
          <w:b/>
          <w:sz w:val="19"/>
          <w:szCs w:val="19"/>
        </w:rPr>
      </w:pPr>
      <w:r>
        <w:rPr>
          <w:rFonts w:ascii="Verdana" w:eastAsia="Verdana" w:hAnsi="Verdana" w:cs="Verdana"/>
          <w:b/>
          <w:sz w:val="19"/>
          <w:szCs w:val="19"/>
        </w:rPr>
        <w:t>Avondmaal</w:t>
      </w:r>
    </w:p>
    <w:p w:rsidR="004D1995" w:rsidRPr="00464457" w:rsidRDefault="00464457">
      <w:pPr>
        <w:pStyle w:val="Standaard1"/>
        <w:rPr>
          <w:rFonts w:ascii="Verdana" w:eastAsia="Verdana" w:hAnsi="Verdana" w:cs="Verdana"/>
          <w:i/>
          <w:sz w:val="19"/>
          <w:szCs w:val="19"/>
        </w:rPr>
      </w:pPr>
      <w:r w:rsidRPr="00464457">
        <w:rPr>
          <w:rFonts w:ascii="Verdana" w:eastAsia="Verdana" w:hAnsi="Verdana" w:cs="Verdana"/>
          <w:i/>
          <w:sz w:val="19"/>
          <w:szCs w:val="19"/>
          <w:highlight w:val="yellow"/>
        </w:rPr>
        <w:t>Nader in te vullen indien avondmaals</w:t>
      </w:r>
      <w:r w:rsidR="008B17FE">
        <w:rPr>
          <w:rFonts w:ascii="Verdana" w:eastAsia="Verdana" w:hAnsi="Verdana" w:cs="Verdana"/>
          <w:i/>
          <w:sz w:val="19"/>
          <w:szCs w:val="19"/>
          <w:highlight w:val="yellow"/>
        </w:rPr>
        <w:t xml:space="preserve"> </w:t>
      </w:r>
      <w:r w:rsidRPr="00464457">
        <w:rPr>
          <w:rFonts w:ascii="Verdana" w:eastAsia="Verdana" w:hAnsi="Verdana" w:cs="Verdana"/>
          <w:i/>
          <w:sz w:val="19"/>
          <w:szCs w:val="19"/>
          <w:highlight w:val="yellow"/>
        </w:rPr>
        <w:t>dienst gehouden gaat worden</w:t>
      </w:r>
      <w:r>
        <w:rPr>
          <w:rFonts w:ascii="Verdana" w:eastAsia="Verdana" w:hAnsi="Verdana" w:cs="Verdana"/>
          <w:i/>
          <w:sz w:val="19"/>
          <w:szCs w:val="19"/>
        </w:rPr>
        <w:t>.</w:t>
      </w:r>
    </w:p>
    <w:p w:rsidR="004D1995" w:rsidRPr="004D1995" w:rsidRDefault="004D1995">
      <w:pPr>
        <w:pStyle w:val="Standaard1"/>
        <w:rPr>
          <w:rFonts w:ascii="Verdana" w:eastAsia="Verdana" w:hAnsi="Verdana" w:cs="Verdana"/>
          <w:sz w:val="19"/>
          <w:szCs w:val="19"/>
        </w:rPr>
      </w:pPr>
    </w:p>
    <w:p w:rsidR="00A576A8" w:rsidRDefault="00A458B1">
      <w:pPr>
        <w:pStyle w:val="Standaard1"/>
        <w:rPr>
          <w:rFonts w:ascii="Verdana" w:eastAsia="Verdana" w:hAnsi="Verdana" w:cs="Verdana"/>
          <w:b/>
          <w:sz w:val="19"/>
          <w:szCs w:val="19"/>
        </w:rPr>
      </w:pPr>
      <w:r>
        <w:rPr>
          <w:rFonts w:ascii="Verdana" w:eastAsia="Verdana" w:hAnsi="Verdana" w:cs="Verdana"/>
          <w:b/>
          <w:sz w:val="19"/>
          <w:szCs w:val="19"/>
        </w:rPr>
        <w:t>Doop</w:t>
      </w:r>
    </w:p>
    <w:p w:rsidR="005D20FE" w:rsidRDefault="00464457">
      <w:pPr>
        <w:pStyle w:val="Standaard1"/>
        <w:rPr>
          <w:rFonts w:ascii="Verdana" w:eastAsia="Verdana" w:hAnsi="Verdana" w:cs="Verdana"/>
          <w:i/>
          <w:sz w:val="19"/>
          <w:szCs w:val="19"/>
        </w:rPr>
      </w:pPr>
      <w:r w:rsidRPr="00464457">
        <w:rPr>
          <w:rFonts w:ascii="Verdana" w:eastAsia="Verdana" w:hAnsi="Verdana" w:cs="Verdana"/>
          <w:i/>
          <w:sz w:val="19"/>
          <w:szCs w:val="19"/>
          <w:highlight w:val="yellow"/>
        </w:rPr>
        <w:t xml:space="preserve">Nader in te vullen indien </w:t>
      </w:r>
      <w:r>
        <w:rPr>
          <w:rFonts w:ascii="Verdana" w:eastAsia="Verdana" w:hAnsi="Verdana" w:cs="Verdana"/>
          <w:i/>
          <w:sz w:val="19"/>
          <w:szCs w:val="19"/>
          <w:highlight w:val="yellow"/>
        </w:rPr>
        <w:t>doopdienst</w:t>
      </w:r>
      <w:r w:rsidRPr="00464457">
        <w:rPr>
          <w:rFonts w:ascii="Verdana" w:eastAsia="Verdana" w:hAnsi="Verdana" w:cs="Verdana"/>
          <w:i/>
          <w:sz w:val="19"/>
          <w:szCs w:val="19"/>
          <w:highlight w:val="yellow"/>
        </w:rPr>
        <w:t xml:space="preserve"> gehouden gaat worden</w:t>
      </w:r>
      <w:r>
        <w:rPr>
          <w:rFonts w:ascii="Verdana" w:eastAsia="Verdana" w:hAnsi="Verdana" w:cs="Verdana"/>
          <w:i/>
          <w:sz w:val="19"/>
          <w:szCs w:val="19"/>
        </w:rPr>
        <w:t>.</w:t>
      </w:r>
    </w:p>
    <w:p w:rsidR="00464457" w:rsidRDefault="00464457">
      <w:pPr>
        <w:pStyle w:val="Standaard1"/>
        <w:rPr>
          <w:rFonts w:ascii="Verdana" w:eastAsia="Verdana" w:hAnsi="Verdana" w:cs="Verdana"/>
          <w:color w:val="000000"/>
          <w:sz w:val="19"/>
          <w:szCs w:val="19"/>
        </w:rPr>
      </w:pPr>
    </w:p>
    <w:p w:rsidR="00A576A8" w:rsidRDefault="004D1995">
      <w:pPr>
        <w:pStyle w:val="Standaard1"/>
        <w:rPr>
          <w:rFonts w:ascii="Verdana" w:eastAsia="Verdana" w:hAnsi="Verdana" w:cs="Verdana"/>
          <w:b/>
          <w:sz w:val="19"/>
          <w:szCs w:val="19"/>
        </w:rPr>
      </w:pPr>
      <w:r w:rsidRPr="004D1995">
        <w:rPr>
          <w:rFonts w:ascii="Verdana" w:eastAsia="Verdana" w:hAnsi="Verdana" w:cs="Verdana"/>
          <w:b/>
          <w:sz w:val="19"/>
          <w:szCs w:val="19"/>
        </w:rPr>
        <w:t>Speciale diensten</w:t>
      </w:r>
    </w:p>
    <w:p w:rsidR="00464457" w:rsidRDefault="00464457" w:rsidP="00464457">
      <w:pPr>
        <w:pStyle w:val="Standaard1"/>
        <w:rPr>
          <w:rFonts w:ascii="Verdana" w:eastAsia="Verdana" w:hAnsi="Verdana" w:cs="Verdana"/>
          <w:i/>
          <w:sz w:val="19"/>
          <w:szCs w:val="19"/>
        </w:rPr>
      </w:pPr>
      <w:r w:rsidRPr="00464457">
        <w:rPr>
          <w:rFonts w:ascii="Verdana" w:eastAsia="Verdana" w:hAnsi="Verdana" w:cs="Verdana"/>
          <w:i/>
          <w:sz w:val="19"/>
          <w:szCs w:val="19"/>
          <w:highlight w:val="yellow"/>
        </w:rPr>
        <w:t xml:space="preserve">Nader in te vullen indien </w:t>
      </w:r>
      <w:r>
        <w:rPr>
          <w:rFonts w:ascii="Verdana" w:eastAsia="Verdana" w:hAnsi="Verdana" w:cs="Verdana"/>
          <w:i/>
          <w:sz w:val="19"/>
          <w:szCs w:val="19"/>
          <w:highlight w:val="yellow"/>
        </w:rPr>
        <w:t>huwelijksdienst of bevestiging van ambtsdrager</w:t>
      </w:r>
      <w:r w:rsidRPr="00464457">
        <w:rPr>
          <w:rFonts w:ascii="Verdana" w:eastAsia="Verdana" w:hAnsi="Verdana" w:cs="Verdana"/>
          <w:i/>
          <w:sz w:val="19"/>
          <w:szCs w:val="19"/>
          <w:highlight w:val="yellow"/>
        </w:rPr>
        <w:t xml:space="preserve"> gehouden gaat worden</w:t>
      </w:r>
      <w:r>
        <w:rPr>
          <w:rFonts w:ascii="Verdana" w:eastAsia="Verdana" w:hAnsi="Verdana" w:cs="Verdana"/>
          <w:i/>
          <w:sz w:val="19"/>
          <w:szCs w:val="19"/>
        </w:rPr>
        <w:t>.</w:t>
      </w:r>
    </w:p>
    <w:p w:rsidR="00A576A8" w:rsidRDefault="00A458B1" w:rsidP="00644E1B">
      <w:pPr>
        <w:pStyle w:val="Kop3"/>
      </w:pPr>
      <w:bookmarkStart w:id="26" w:name="_Toc46404237"/>
      <w:r>
        <w:t>Zang en muziek</w:t>
      </w:r>
      <w:bookmarkEnd w:id="26"/>
    </w:p>
    <w:p w:rsidR="00A576A8" w:rsidRDefault="004D1995">
      <w:pPr>
        <w:pStyle w:val="Standaard1"/>
        <w:rPr>
          <w:rFonts w:ascii="Verdana" w:eastAsia="Verdana" w:hAnsi="Verdana" w:cs="Verdana"/>
          <w:sz w:val="19"/>
          <w:szCs w:val="19"/>
        </w:rPr>
      </w:pPr>
      <w:r>
        <w:rPr>
          <w:rFonts w:ascii="Verdana" w:eastAsia="Verdana" w:hAnsi="Verdana" w:cs="Verdana"/>
          <w:color w:val="000000"/>
          <w:sz w:val="19"/>
          <w:szCs w:val="19"/>
        </w:rPr>
        <w:t>Het gebruik van liederen in de liturgie van de dienst wordt vormgegeven door het afspelen van het lied met beeld en geluid op de schermen. Het is bezoekers niet toegestaan om met de liederen mee te zingen.</w:t>
      </w:r>
      <w:r w:rsidR="00A458B1">
        <w:rPr>
          <w:rFonts w:ascii="Verdana" w:eastAsia="Verdana" w:hAnsi="Verdana" w:cs="Verdana"/>
          <w:color w:val="000000"/>
          <w:sz w:val="19"/>
          <w:szCs w:val="19"/>
        </w:rPr>
        <w:t xml:space="preserve"> </w:t>
      </w:r>
    </w:p>
    <w:p w:rsidR="00A576A8" w:rsidRDefault="00A458B1" w:rsidP="00644E1B">
      <w:pPr>
        <w:pStyle w:val="Kop3"/>
      </w:pPr>
      <w:bookmarkStart w:id="27" w:name="_Toc46404238"/>
      <w:r>
        <w:t>Collecteren</w:t>
      </w:r>
      <w:bookmarkEnd w:id="27"/>
    </w:p>
    <w:p w:rsidR="00A576A8" w:rsidRDefault="00B211B4" w:rsidP="00B211B4">
      <w:r>
        <w:t>Voor het geven van de collectegaven bij een eredienst staan collecte</w:t>
      </w:r>
      <w:r w:rsidR="00B44E6C">
        <w:t>bakjes</w:t>
      </w:r>
      <w:r>
        <w:t xml:space="preserve"> bij de uitgang. Bij het verlaten van het kerkgebouw kunnen bezoekers hun collectegave hierin stoppen.</w:t>
      </w:r>
    </w:p>
    <w:p w:rsidR="00B211B4" w:rsidRDefault="00B211B4" w:rsidP="00B211B4"/>
    <w:p w:rsidR="00B211B4" w:rsidRDefault="00B211B4" w:rsidP="00B211B4">
      <w:r>
        <w:t>Daarn</w:t>
      </w:r>
      <w:r w:rsidR="00B44E6C">
        <w:t>aast blijft het mogelijk</w:t>
      </w:r>
      <w:r>
        <w:t xml:space="preserve"> de collectegaven digitaal te (blijven) voldoen door middel van een overboeking of gebruik te maken van de i</w:t>
      </w:r>
      <w:r w:rsidR="006866BC">
        <w:t>DEAL</w:t>
      </w:r>
      <w:r>
        <w:t xml:space="preserve"> module op de website.</w:t>
      </w:r>
    </w:p>
    <w:p w:rsidR="000457F5" w:rsidRDefault="000457F5" w:rsidP="000457F5"/>
    <w:p w:rsidR="000457F5" w:rsidRDefault="000457F5" w:rsidP="000457F5">
      <w:pPr>
        <w:rPr>
          <w:u w:val="single"/>
        </w:rPr>
      </w:pPr>
      <w:r w:rsidRPr="000457F5">
        <w:rPr>
          <w:u w:val="single"/>
        </w:rPr>
        <w:t>Tellen van collecteopbrengsten</w:t>
      </w:r>
    </w:p>
    <w:p w:rsidR="004D1995" w:rsidRDefault="001F7208" w:rsidP="000457F5">
      <w:r>
        <w:t>De collecteopbrengsten worden één keer per maand, minimaal 2 weken na het laatste collectemoment geteld</w:t>
      </w:r>
      <w:r w:rsidR="00B44E6C">
        <w:t xml:space="preserve"> om zo mogelijke besmetting via het collectegeld te voorkomen</w:t>
      </w:r>
      <w:r>
        <w:t>.</w:t>
      </w:r>
    </w:p>
    <w:p w:rsidR="001F7208" w:rsidRDefault="001F7208" w:rsidP="000457F5"/>
    <w:p w:rsidR="001F7208" w:rsidRDefault="001F7208" w:rsidP="000457F5">
      <w:r>
        <w:t xml:space="preserve">De tellers </w:t>
      </w:r>
      <w:r w:rsidR="00B44E6C">
        <w:t>letten op het vooraf, tussentijds achteraf reinigen van hun handen.</w:t>
      </w:r>
      <w:r>
        <w:t xml:space="preserve"> </w:t>
      </w:r>
      <w:r w:rsidR="00B44E6C">
        <w:t xml:space="preserve">Na afloop wordt </w:t>
      </w:r>
      <w:r>
        <w:t>de tafel waarop geteld is en de gebruikte stoelen grondig schoongemaakt.</w:t>
      </w:r>
    </w:p>
    <w:p w:rsidR="00B44E6C" w:rsidRDefault="00B44E6C" w:rsidP="000457F5"/>
    <w:p w:rsidR="001F7208" w:rsidRPr="001F7208" w:rsidRDefault="001F7208" w:rsidP="000457F5">
      <w:r>
        <w:lastRenderedPageBreak/>
        <w:t>De munten en het biljetten worden naar de stortlocatie gebracht. De verantwoordelijke voor het wegbrengen zorgt direct na het afgeven dat de transportmiddelen schoongemaakt en gedesinfecteerd worden.</w:t>
      </w:r>
    </w:p>
    <w:p w:rsidR="00A576A8" w:rsidRDefault="00A458B1" w:rsidP="00644E1B">
      <w:pPr>
        <w:pStyle w:val="Kop3"/>
      </w:pPr>
      <w:bookmarkStart w:id="28" w:name="_Toc46404239"/>
      <w:r>
        <w:t>Koffiedrinken en ontmoeting</w:t>
      </w:r>
      <w:bookmarkEnd w:id="28"/>
    </w:p>
    <w:p w:rsidR="00A576A8" w:rsidRDefault="001F7208" w:rsidP="001F7208">
      <w:r>
        <w:t xml:space="preserve">Koffiedrinken en ontmoeting na de dienst is in de maanden juni, juli en augustus niet mogelijk. Bezoekers worden </w:t>
      </w:r>
      <w:r w:rsidR="00464457">
        <w:t>geïnstrueerd</w:t>
      </w:r>
      <w:r>
        <w:t xml:space="preserve"> na afloop van de dienst het kerkgebouw direct te verlaten en naar huis te gaan.</w:t>
      </w:r>
      <w:r w:rsidR="00A458B1">
        <w:t xml:space="preserve"> </w:t>
      </w:r>
    </w:p>
    <w:p w:rsidR="00A576A8" w:rsidRDefault="00A458B1" w:rsidP="00644E1B">
      <w:pPr>
        <w:pStyle w:val="Kop3"/>
      </w:pPr>
      <w:bookmarkStart w:id="29" w:name="_Toc46404240"/>
      <w:r>
        <w:t>Kinderoppas en kinder</w:t>
      </w:r>
      <w:r w:rsidR="001F7208">
        <w:t>nevendienst</w:t>
      </w:r>
      <w:bookmarkEnd w:id="29"/>
    </w:p>
    <w:p w:rsidR="00A576A8" w:rsidRDefault="001F7208" w:rsidP="001F7208">
      <w:r>
        <w:t>In juni is er geen kinderoppas en kindernevendienst. In juli en augustus zal dit wel plaats vinden. Hieronder is beschreven hoe dit plaats vindt.</w:t>
      </w:r>
    </w:p>
    <w:p w:rsidR="001F7208" w:rsidRDefault="001F7208">
      <w:pPr>
        <w:pStyle w:val="Standaard1"/>
        <w:rPr>
          <w:rFonts w:ascii="Verdana" w:eastAsia="Verdana" w:hAnsi="Verdana" w:cs="Verdana"/>
          <w:color w:val="000000"/>
          <w:sz w:val="19"/>
          <w:szCs w:val="19"/>
        </w:rPr>
      </w:pPr>
    </w:p>
    <w:p w:rsidR="001F7208" w:rsidRPr="001F7208" w:rsidRDefault="001F7208">
      <w:pPr>
        <w:pStyle w:val="Standaard1"/>
        <w:rPr>
          <w:rFonts w:ascii="Verdana" w:eastAsia="Verdana" w:hAnsi="Verdana" w:cs="Verdana"/>
          <w:color w:val="000000"/>
          <w:sz w:val="19"/>
          <w:szCs w:val="19"/>
          <w:u w:val="single"/>
        </w:rPr>
      </w:pPr>
      <w:r w:rsidRPr="001F7208">
        <w:rPr>
          <w:rFonts w:ascii="Verdana" w:eastAsia="Verdana" w:hAnsi="Verdana" w:cs="Verdana"/>
          <w:color w:val="000000"/>
          <w:sz w:val="19"/>
          <w:szCs w:val="19"/>
          <w:u w:val="single"/>
        </w:rPr>
        <w:t>Kinderoppas</w:t>
      </w:r>
    </w:p>
    <w:p w:rsidR="001F7208" w:rsidRPr="00B44E6C" w:rsidRDefault="00B44E6C" w:rsidP="001F7208">
      <w:r w:rsidRPr="00B44E6C">
        <w:t xml:space="preserve">Bezoekers komen via de </w:t>
      </w:r>
      <w:r w:rsidR="008B17FE">
        <w:t>beneden</w:t>
      </w:r>
      <w:r w:rsidR="008B17FE" w:rsidRPr="00B44E6C">
        <w:t xml:space="preserve"> ingang</w:t>
      </w:r>
      <w:r w:rsidRPr="00B44E6C">
        <w:t xml:space="preserve"> binnen, ontsmetten hun handen en die van hun kinderen</w:t>
      </w:r>
      <w:r>
        <w:t>. De kinderen worden in de Almzaal gebracht waar ze heel dienst blijven onder begeleiding van de leiders. Na de dienst halen de ouders de kinderen weer op. Ouders en leiders zorgen ervoor dat ze bij het brengen en halen passende afstand van elkaar houden.</w:t>
      </w:r>
    </w:p>
    <w:p w:rsidR="001F7208" w:rsidRDefault="001F7208">
      <w:pPr>
        <w:pStyle w:val="Standaard1"/>
        <w:rPr>
          <w:rFonts w:ascii="Verdana" w:eastAsia="Verdana" w:hAnsi="Verdana" w:cs="Verdana"/>
          <w:color w:val="000000"/>
          <w:sz w:val="19"/>
          <w:szCs w:val="19"/>
        </w:rPr>
      </w:pPr>
    </w:p>
    <w:p w:rsidR="001F7208" w:rsidRPr="001F7208" w:rsidRDefault="001F7208">
      <w:pPr>
        <w:pStyle w:val="Standaard1"/>
        <w:rPr>
          <w:rFonts w:ascii="Verdana" w:eastAsia="Verdana" w:hAnsi="Verdana" w:cs="Verdana"/>
          <w:color w:val="000000"/>
          <w:sz w:val="19"/>
          <w:szCs w:val="19"/>
          <w:u w:val="single"/>
        </w:rPr>
      </w:pPr>
      <w:r w:rsidRPr="001F7208">
        <w:rPr>
          <w:rFonts w:ascii="Verdana" w:eastAsia="Verdana" w:hAnsi="Verdana" w:cs="Verdana"/>
          <w:color w:val="000000"/>
          <w:sz w:val="19"/>
          <w:szCs w:val="19"/>
          <w:u w:val="single"/>
        </w:rPr>
        <w:t>Kindernevendienst</w:t>
      </w:r>
    </w:p>
    <w:p w:rsidR="00A576A8" w:rsidRPr="00B44E6C" w:rsidRDefault="00B44E6C" w:rsidP="001F7208">
      <w:r w:rsidRPr="00B44E6C">
        <w:t>Kinderen en leiding die naar de kindernevendienst gaan volgen de reguliere, hierboven beschreven, maatregelen voor binnenkomst van het kerkgebouw.</w:t>
      </w:r>
      <w:r w:rsidR="00D73B9C">
        <w:t xml:space="preserve"> Voor aanvang van de preek gaan kinderen en leiding naar de benedenruimte voor de kindernevendienst. Na afloop van de preek komen kinderen en leiding weer naar de kerkzaal en gaan weer op dezelfde plek zitten.</w:t>
      </w:r>
    </w:p>
    <w:p w:rsidR="00A576A8" w:rsidRDefault="00A458B1" w:rsidP="00A82E66">
      <w:pPr>
        <w:pStyle w:val="Kop2"/>
      </w:pPr>
      <w:bookmarkStart w:id="30" w:name="_Toc46404241"/>
      <w:r>
        <w:t>Uitnodigingsbeleid</w:t>
      </w:r>
      <w:bookmarkEnd w:id="30"/>
    </w:p>
    <w:p w:rsidR="00021EF0" w:rsidRDefault="00D73B9C" w:rsidP="00021EF0">
      <w:r>
        <w:t>Bij</w:t>
      </w:r>
      <w:r w:rsidR="00021EF0">
        <w:t xml:space="preserve"> de dienst van juni zullen </w:t>
      </w:r>
      <w:r>
        <w:t xml:space="preserve">maximaal </w:t>
      </w:r>
      <w:r w:rsidR="00021EF0">
        <w:t xml:space="preserve">dertig bezoekers </w:t>
      </w:r>
      <w:r>
        <w:t>aanwezig kunnen zijn. Bezoekers kunnen zich aanmelden voor deze dienst.</w:t>
      </w:r>
    </w:p>
    <w:p w:rsidR="00D73B9C" w:rsidRDefault="00D73B9C" w:rsidP="00021EF0"/>
    <w:p w:rsidR="00021EF0" w:rsidRDefault="00021EF0" w:rsidP="00021EF0">
      <w:r>
        <w:t xml:space="preserve">Voor de diensten in juli en augustus verloopt het uitnodigingsbeleid aan de hand van het reserveringsysteem. Gemeenteleden die de dienst willen bezoeken kunnen dit aangeven bij </w:t>
      </w:r>
      <w:r w:rsidR="00464457">
        <w:t xml:space="preserve">Gerrit van Drunen, wie het </w:t>
      </w:r>
      <w:r>
        <w:t>reserveringssysteem</w:t>
      </w:r>
      <w:r w:rsidR="00464457">
        <w:t xml:space="preserve"> beheert</w:t>
      </w:r>
      <w:r>
        <w:t xml:space="preserve">. Deelname aan de dienst is mogelijk op basis van volgorde van aanmelding. Als het maximum bereikt is kunnen gemeenteleden niet meer aan de </w:t>
      </w:r>
      <w:r w:rsidR="008C3EA6">
        <w:t xml:space="preserve">dienst deelnemen, maar kunnen zij de als eerste op de </w:t>
      </w:r>
      <w:r w:rsidR="005D20FE">
        <w:t>lijst</w:t>
      </w:r>
      <w:r w:rsidR="008C3EA6">
        <w:t xml:space="preserve"> voor de volgende dienst gezet worden.</w:t>
      </w:r>
    </w:p>
    <w:p w:rsidR="00021EF0" w:rsidRDefault="00021EF0" w:rsidP="00021EF0"/>
    <w:p w:rsidR="00021EF0" w:rsidRDefault="00021EF0" w:rsidP="00021EF0">
      <w:r>
        <w:t>Aanmelde</w:t>
      </w:r>
      <w:r w:rsidR="00464457">
        <w:t>n voor een dienst kan op de vrijdag voor de dienst van 15</w:t>
      </w:r>
      <w:r>
        <w:t>.00 uur tot</w:t>
      </w:r>
      <w:r w:rsidR="008C3EA6">
        <w:t xml:space="preserve"> </w:t>
      </w:r>
      <w:r w:rsidR="00464457">
        <w:t>20</w:t>
      </w:r>
      <w:r w:rsidR="008C3EA6">
        <w:t>.00 uur</w:t>
      </w:r>
      <w:r w:rsidR="00464457">
        <w:t xml:space="preserve"> via een telefonische aanmelding</w:t>
      </w:r>
      <w:r w:rsidR="008C3EA6">
        <w:t>.</w:t>
      </w:r>
    </w:p>
    <w:p w:rsidR="008C3EA6" w:rsidRDefault="008C3EA6" w:rsidP="00021EF0"/>
    <w:p w:rsidR="008C3EA6" w:rsidRDefault="008C3EA6" w:rsidP="00021EF0">
      <w:r>
        <w:t>De wijze voor het aanmelden/reserveren voor de eredienst wordt naar gemeenteleden gecommuniceerd door middel van de nieuwsbrief, kerkklanken en de website.</w:t>
      </w:r>
    </w:p>
    <w:p w:rsidR="005D20FE" w:rsidRDefault="005D20FE" w:rsidP="00021EF0"/>
    <w:p w:rsidR="005D20FE" w:rsidRDefault="005D20FE" w:rsidP="00021EF0">
      <w:r>
        <w:t>Bij het reserveren wordt de bezoeker de vragen uit de gezondheidscheck van het RIVM gesteld. Als op één of meerdere van de vragen JA beantwoord wordt kan de bezoeker NIET reserveren. Voor de eredienst bij het binnenkomen van de kerk worden de vragen uit de gezondheidscheck van het RIVM nogmaals gesteld. Indien bij één of meerdere vragen JA beantwoord wordt mag de bezoeker niet naar binnen.</w:t>
      </w:r>
    </w:p>
    <w:p w:rsidR="005D20FE" w:rsidRDefault="005D20FE" w:rsidP="00021EF0"/>
    <w:p w:rsidR="005D20FE" w:rsidRPr="005D20FE" w:rsidRDefault="005D20FE" w:rsidP="00021EF0">
      <w:pPr>
        <w:rPr>
          <w:u w:val="single"/>
        </w:rPr>
      </w:pPr>
      <w:r w:rsidRPr="005D20FE">
        <w:rPr>
          <w:u w:val="single"/>
        </w:rPr>
        <w:t>Vragen gezondheidscheck</w:t>
      </w:r>
      <w:r>
        <w:rPr>
          <w:u w:val="single"/>
        </w:rPr>
        <w:t xml:space="preserve"> RIVM</w:t>
      </w:r>
      <w:r w:rsidRPr="005D20FE">
        <w:rPr>
          <w:u w:val="single"/>
        </w:rPr>
        <w:t>:</w:t>
      </w:r>
    </w:p>
    <w:p w:rsidR="005D20FE" w:rsidRDefault="005D20FE" w:rsidP="005D20FE">
      <w:pPr>
        <w:pStyle w:val="Lijstalinea"/>
      </w:pPr>
      <w:r>
        <w:t xml:space="preserve">Heb je de afgelopen 24 uur of op dit moment één of meerdere van de volgende (milde) klachten: neusverkoudheid, loopneus, niezen, keelpijn, lichte hoest, benauwdheid, verhoging, koorts en/of plotseling verlies van reuk of smaak? </w:t>
      </w:r>
    </w:p>
    <w:p w:rsidR="005D20FE" w:rsidRDefault="005D20FE" w:rsidP="005D20FE">
      <w:pPr>
        <w:pStyle w:val="Lijstalinea"/>
      </w:pPr>
      <w:r>
        <w:t>Heb je op dit moment een huisgenoot/gezinslid met koorts en/of benauwdheidsklachten?</w:t>
      </w:r>
    </w:p>
    <w:p w:rsidR="005D20FE" w:rsidRDefault="005D20FE" w:rsidP="005D20FE">
      <w:pPr>
        <w:pStyle w:val="Lijstalinea"/>
      </w:pPr>
      <w:r>
        <w:t>Heb je het coronavirus gehad (vastgesteld met een laboratoriumtest) en is dit in de afgelopen 7 dagen vastgesteld?</w:t>
      </w:r>
    </w:p>
    <w:p w:rsidR="005D20FE" w:rsidRDefault="005D20FE" w:rsidP="005D20FE">
      <w:pPr>
        <w:pStyle w:val="Lijstalinea"/>
      </w:pPr>
      <w:r>
        <w:lastRenderedPageBreak/>
        <w:t>Heb je een huisgenoot/gezinslid met het coronavirus (vastgesteld met een laboratoriumtest) en heb je korter dan 14 dagen geleden contact gehad met deze huisgenoot/gezinslid terwijl hij/zij nog klachten had?</w:t>
      </w:r>
    </w:p>
    <w:p w:rsidR="005D20FE" w:rsidRDefault="005D20FE" w:rsidP="005D20FE">
      <w:pPr>
        <w:pStyle w:val="Lijstalinea"/>
      </w:pPr>
      <w:r>
        <w:t>Ben je in thuisisolatie omdat je direct contact hebt gehad met iemand waarbij het nieuwe coronavirus is vastgesteld?</w:t>
      </w:r>
    </w:p>
    <w:p w:rsidR="00A576A8" w:rsidRDefault="00A458B1" w:rsidP="00644E1B">
      <w:pPr>
        <w:pStyle w:val="Kop3"/>
      </w:pPr>
      <w:bookmarkStart w:id="31" w:name="_Toc46404242"/>
      <w:r>
        <w:t>Ouderen en kwetsbare mensen</w:t>
      </w:r>
      <w:bookmarkEnd w:id="31"/>
    </w:p>
    <w:p w:rsidR="00CF4893" w:rsidRDefault="00CF4893" w:rsidP="00CF4893">
      <w:r w:rsidRPr="00464457">
        <w:t>Het advies van het RIVM voor mensen van 70 jaar en ouder kwetsbare mensen, blijf zoveel mogelijk thuis, wordt overgenomen in de communicatie met betrekking tot kerkdiensten. Verder geldt voor deze groep mensen, indien ze besluiten toch een dienst te bezoeken, dezelfde maatregelen als voor ander bezoekers.</w:t>
      </w:r>
    </w:p>
    <w:p w:rsidR="00A576A8" w:rsidRDefault="008D11AA" w:rsidP="00A82E66">
      <w:pPr>
        <w:pStyle w:val="Kop2"/>
      </w:pPr>
      <w:bookmarkStart w:id="32" w:name="_Toc46404243"/>
      <w:r>
        <w:t>T</w:t>
      </w:r>
      <w:r w:rsidR="00A458B1">
        <w:t>aakomschrijvingen</w:t>
      </w:r>
      <w:bookmarkEnd w:id="32"/>
    </w:p>
    <w:p w:rsidR="00A576A8" w:rsidRDefault="008D11AA" w:rsidP="00644E1B">
      <w:pPr>
        <w:pStyle w:val="Kop3"/>
      </w:pPr>
      <w:bookmarkStart w:id="33" w:name="_Toc46404244"/>
      <w:r>
        <w:t>C</w:t>
      </w:r>
      <w:r w:rsidR="00A458B1">
        <w:t>oördinatoren</w:t>
      </w:r>
      <w:bookmarkEnd w:id="33"/>
      <w:r w:rsidR="00A458B1">
        <w:rPr>
          <w:color w:val="00ABC2"/>
        </w:rPr>
        <w:t xml:space="preserve"> </w:t>
      </w:r>
    </w:p>
    <w:p w:rsidR="00F26DA9" w:rsidRDefault="00D73B9C" w:rsidP="00F26DA9">
      <w:r>
        <w:t>Ee</w:t>
      </w:r>
      <w:r w:rsidR="00F26DA9">
        <w:t xml:space="preserve">n coördinator </w:t>
      </w:r>
      <w:r>
        <w:t xml:space="preserve">zal aanwezig zijn </w:t>
      </w:r>
      <w:r w:rsidR="00F26DA9">
        <w:t>bij de deur en heeft als taak om bij binnenkomst mensen te bevragen naar hun gezondheid met behulp van de ‘vragenlijst bij b</w:t>
      </w:r>
      <w:r>
        <w:t xml:space="preserve">innenkomst’ en te controleren/ </w:t>
      </w:r>
      <w:r w:rsidR="00F26DA9">
        <w:t>bezoekers te instrueren dat zij hun handen</w:t>
      </w:r>
      <w:r>
        <w:t xml:space="preserve"> desinfecteren bij binnenkomst. Ook wijst de coördinator de bezoekers naar hun zitplaats.</w:t>
      </w:r>
    </w:p>
    <w:p w:rsidR="00A576A8" w:rsidRDefault="008D11AA" w:rsidP="00644E1B">
      <w:pPr>
        <w:pStyle w:val="Kop3"/>
      </w:pPr>
      <w:bookmarkStart w:id="34" w:name="_Toc46404245"/>
      <w:r>
        <w:t>K</w:t>
      </w:r>
      <w:r w:rsidR="00A458B1">
        <w:t>erkenraad, diaconie en voorganger</w:t>
      </w:r>
      <w:bookmarkEnd w:id="34"/>
    </w:p>
    <w:p w:rsidR="00F26DA9" w:rsidRDefault="00F26DA9" w:rsidP="00F26DA9">
      <w:pPr>
        <w:pStyle w:val="Geenafstand"/>
      </w:pPr>
      <w:r>
        <w:t>Bij de diensten zijn er namens de ambten de volgende personen aanwezig/vertegenwoordigd:</w:t>
      </w:r>
    </w:p>
    <w:p w:rsidR="00F26DA9" w:rsidRDefault="004948A6" w:rsidP="00F26DA9">
      <w:pPr>
        <w:pStyle w:val="Lijstalinea"/>
      </w:pPr>
      <w:r>
        <w:t>De voorgaand predikant</w:t>
      </w:r>
    </w:p>
    <w:p w:rsidR="00F26DA9" w:rsidRDefault="00F26DA9" w:rsidP="00F26DA9">
      <w:pPr>
        <w:pStyle w:val="Lijstalinea"/>
      </w:pPr>
      <w:r>
        <w:t>De ouderling van dienst</w:t>
      </w:r>
    </w:p>
    <w:p w:rsidR="004948A6" w:rsidRDefault="004948A6" w:rsidP="00F26DA9">
      <w:pPr>
        <w:pStyle w:val="Lijstalinea"/>
      </w:pPr>
      <w:r>
        <w:t>Eén ouderling</w:t>
      </w:r>
    </w:p>
    <w:p w:rsidR="00F26DA9" w:rsidRDefault="00F26DA9" w:rsidP="00F26DA9">
      <w:pPr>
        <w:pStyle w:val="Lijstalinea"/>
      </w:pPr>
      <w:r>
        <w:t>Eén diaken</w:t>
      </w:r>
    </w:p>
    <w:p w:rsidR="00F26DA9" w:rsidRDefault="00F26DA9" w:rsidP="00F26DA9"/>
    <w:p w:rsidR="00F26DA9" w:rsidRDefault="00F26DA9" w:rsidP="00F26DA9">
      <w:r>
        <w:t xml:space="preserve">De </w:t>
      </w:r>
      <w:r w:rsidR="008B17FE">
        <w:t>ambtsdragers</w:t>
      </w:r>
      <w:r>
        <w:t xml:space="preserve"> verzamelen zich voorafgaand aan de dienst in de consistorie voor voorbereiding op de dienst en co</w:t>
      </w:r>
      <w:r w:rsidR="008B17FE">
        <w:t>n</w:t>
      </w:r>
      <w:r>
        <w:t>sistorie</w:t>
      </w:r>
      <w:r w:rsidR="008B17FE">
        <w:t xml:space="preserve"> </w:t>
      </w:r>
      <w:r>
        <w:t xml:space="preserve">gebed. De consistorie is voldoende groot om </w:t>
      </w:r>
      <w:r w:rsidR="00464457">
        <w:t>deze drie</w:t>
      </w:r>
      <w:r>
        <w:t xml:space="preserve"> mensen op gepaste afstand (&lt;1,5) te laten samenkomen.</w:t>
      </w:r>
    </w:p>
    <w:p w:rsidR="00F26DA9" w:rsidRDefault="00F26DA9" w:rsidP="00F26DA9"/>
    <w:p w:rsidR="00F26DA9" w:rsidRDefault="00F26DA9" w:rsidP="00F26DA9">
      <w:r>
        <w:t>Bij het luiden van de klok komen de ambtsdragers, 1,5m afstand tot elkaar houdend, de kerkzaal binnen. De voorganger gaat direct naar de kansel en de andere ambtsdragers nemen plaats op de aangewezen kerkenraadszitplekken.</w:t>
      </w:r>
    </w:p>
    <w:p w:rsidR="00F26DA9" w:rsidRDefault="00F26DA9" w:rsidP="00F26DA9"/>
    <w:p w:rsidR="00A576A8" w:rsidRPr="00F26DA9" w:rsidRDefault="00F26DA9" w:rsidP="00F26DA9">
      <w:r>
        <w:t>De ouderling van dienst draagt de dienst over aan de voorganger doormiddel van  een hoofdknik in plaats van de gebruikelijke handdruk.</w:t>
      </w:r>
    </w:p>
    <w:p w:rsidR="00A576A8" w:rsidRDefault="008D11AA" w:rsidP="00644E1B">
      <w:pPr>
        <w:pStyle w:val="Kop3"/>
      </w:pPr>
      <w:bookmarkStart w:id="35" w:name="_Toc46404246"/>
      <w:r>
        <w:t>T</w:t>
      </w:r>
      <w:r w:rsidR="00A458B1">
        <w:t>echniek</w:t>
      </w:r>
      <w:bookmarkEnd w:id="35"/>
    </w:p>
    <w:p w:rsidR="008C3EA6" w:rsidRDefault="008C3EA6" w:rsidP="00F26DA9">
      <w:r>
        <w:t xml:space="preserve">De verantwoordelijke voor de techniek (aansturing beeldschermen en geluid) zit </w:t>
      </w:r>
      <w:r w:rsidR="00D16C27">
        <w:t xml:space="preserve">op een aparte plek, bij de technieklessenaar. Deze is zo geplaatst dat er minimaal 1,5 meter afstand is tot bezoekers van de eredienst. </w:t>
      </w:r>
      <w:r>
        <w:t xml:space="preserve">Voor de techniekverantwoordelijke gelden dezelfde hygiëne maatregelen </w:t>
      </w:r>
      <w:r w:rsidR="00D16C27">
        <w:t>als andere bezoekers. Na afloop van de dienst zorgt de techniekverantwoordelijke voor het schoonmaken / ontsmetten van de gebruikte technische middelen (laptop, afstandsbediening, lessenaar, eventueel gebruikte microfoons, etc.) met desinfecterende doekjes.</w:t>
      </w:r>
    </w:p>
    <w:p w:rsidR="00954AA0" w:rsidRDefault="00954AA0" w:rsidP="00F26DA9"/>
    <w:p w:rsidR="00954AA0" w:rsidRDefault="00D16C27" w:rsidP="00F26DA9">
      <w:r>
        <w:t>Het a</w:t>
      </w:r>
      <w:r w:rsidR="00954AA0">
        <w:t xml:space="preserve">anzetten </w:t>
      </w:r>
      <w:r>
        <w:t xml:space="preserve">van de </w:t>
      </w:r>
      <w:r w:rsidR="00954AA0">
        <w:t>kerktelefoon op de laptop gebeurt, zoals gebruikelijk, door de koster.</w:t>
      </w:r>
    </w:p>
    <w:p w:rsidR="00954AA0" w:rsidRDefault="00954AA0" w:rsidP="00F26DA9">
      <w:r>
        <w:t>Het schoonmaken/ontsmetten van deze apparatuur</w:t>
      </w:r>
      <w:r w:rsidR="00D16C27">
        <w:t xml:space="preserve">, </w:t>
      </w:r>
      <w:r>
        <w:t xml:space="preserve"> </w:t>
      </w:r>
      <w:r w:rsidR="00D16C27">
        <w:t xml:space="preserve">met desinfecterende doekjes, </w:t>
      </w:r>
      <w:r>
        <w:t>na gebruik</w:t>
      </w:r>
      <w:r w:rsidR="00D16C27">
        <w:t xml:space="preserve"> gebeurd ook door de koster.</w:t>
      </w:r>
    </w:p>
    <w:p w:rsidR="00C3373C" w:rsidRDefault="00C3373C" w:rsidP="00F26DA9"/>
    <w:p w:rsidR="00C3373C" w:rsidRDefault="00C3373C" w:rsidP="00F26DA9">
      <w:r>
        <w:t xml:space="preserve">Indien het orgel weer gebruikt gaat worden in de dienst wordt deze (de toetsen en registers) </w:t>
      </w:r>
      <w:r w:rsidR="00D16C27">
        <w:t xml:space="preserve">n gebruik </w:t>
      </w:r>
      <w:r>
        <w:t>door de organist ontsmet/schoongemaakt</w:t>
      </w:r>
      <w:r w:rsidR="00D16C27">
        <w:t xml:space="preserve"> met desinfecterende doekjes</w:t>
      </w:r>
      <w:r>
        <w:t>.</w:t>
      </w:r>
    </w:p>
    <w:p w:rsidR="00A576A8" w:rsidRDefault="008D11AA" w:rsidP="00644E1B">
      <w:pPr>
        <w:pStyle w:val="Kop3"/>
      </w:pPr>
      <w:bookmarkStart w:id="36" w:name="_Toc46404247"/>
      <w:r>
        <w:lastRenderedPageBreak/>
        <w:t>M</w:t>
      </w:r>
      <w:r w:rsidR="00A458B1">
        <w:t>uzikanten</w:t>
      </w:r>
      <w:bookmarkEnd w:id="36"/>
    </w:p>
    <w:p w:rsidR="00A576A8" w:rsidRDefault="00F26DA9">
      <w:pPr>
        <w:pStyle w:val="Standaard1"/>
        <w:rPr>
          <w:rFonts w:ascii="Verdana" w:eastAsia="Verdana" w:hAnsi="Verdana" w:cs="Verdana"/>
          <w:sz w:val="19"/>
          <w:szCs w:val="19"/>
        </w:rPr>
      </w:pPr>
      <w:r>
        <w:rPr>
          <w:rFonts w:ascii="Verdana" w:eastAsia="Verdana" w:hAnsi="Verdana" w:cs="Verdana"/>
          <w:sz w:val="19"/>
          <w:szCs w:val="19"/>
        </w:rPr>
        <w:t xml:space="preserve">Tijdens de diensten in juni, juli en augustus zal het muziekteam nog niet </w:t>
      </w:r>
      <w:r w:rsidR="00B17D90">
        <w:rPr>
          <w:rFonts w:ascii="Verdana" w:eastAsia="Verdana" w:hAnsi="Verdana" w:cs="Verdana"/>
          <w:sz w:val="19"/>
          <w:szCs w:val="19"/>
        </w:rPr>
        <w:t>deelnemen aan de dienst. Indien di</w:t>
      </w:r>
      <w:r w:rsidR="00D16C27">
        <w:rPr>
          <w:rFonts w:ascii="Verdana" w:eastAsia="Verdana" w:hAnsi="Verdana" w:cs="Verdana"/>
          <w:sz w:val="19"/>
          <w:szCs w:val="19"/>
        </w:rPr>
        <w:t>t</w:t>
      </w:r>
      <w:r w:rsidR="00B17D90">
        <w:rPr>
          <w:rFonts w:ascii="Verdana" w:eastAsia="Verdana" w:hAnsi="Verdana" w:cs="Verdana"/>
          <w:sz w:val="19"/>
          <w:szCs w:val="19"/>
        </w:rPr>
        <w:t xml:space="preserve"> (in deze periode) verandert zal dit protocol aangepast worden en een nieuwe versie gepubliceerd worden.</w:t>
      </w:r>
    </w:p>
    <w:p w:rsidR="00A576A8" w:rsidRDefault="008D11AA" w:rsidP="00A82E66">
      <w:pPr>
        <w:pStyle w:val="Kop2"/>
      </w:pPr>
      <w:bookmarkStart w:id="37" w:name="_Toc46404248"/>
      <w:r>
        <w:t>T</w:t>
      </w:r>
      <w:r w:rsidR="00A458B1">
        <w:t>ijdschema</w:t>
      </w:r>
      <w:bookmarkEnd w:id="37"/>
    </w:p>
    <w:p w:rsidR="00A576A8" w:rsidRDefault="00B17D90" w:rsidP="00B17D90">
      <w:r>
        <w:t>In onderstaande tabel is het activiteiten- en tijdschema voor het houden van de erediensten weergegeven.</w:t>
      </w:r>
    </w:p>
    <w:p w:rsidR="00B17D90" w:rsidRDefault="00B17D90" w:rsidP="00B17D90"/>
    <w:tbl>
      <w:tblPr>
        <w:tblStyle w:val="a0"/>
        <w:tblW w:w="8359"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shd w:val="clear" w:color="auto" w:fill="D2EAF0"/>
        <w:tblLayout w:type="fixed"/>
        <w:tblLook w:val="0400" w:firstRow="0" w:lastRow="0" w:firstColumn="0" w:lastColumn="0" w:noHBand="0" w:noVBand="1"/>
      </w:tblPr>
      <w:tblGrid>
        <w:gridCol w:w="1683"/>
        <w:gridCol w:w="4124"/>
        <w:gridCol w:w="2552"/>
      </w:tblGrid>
      <w:tr w:rsidR="00A576A8" w:rsidTr="00400C90">
        <w:tc>
          <w:tcPr>
            <w:tcW w:w="1683" w:type="dxa"/>
          </w:tcPr>
          <w:p w:rsidR="00A576A8" w:rsidRDefault="00B17D90">
            <w:pPr>
              <w:pStyle w:val="Standaard1"/>
              <w:rPr>
                <w:rFonts w:ascii="Verdana" w:eastAsia="Verdana" w:hAnsi="Verdana" w:cs="Verdana"/>
                <w:b/>
                <w:sz w:val="19"/>
                <w:szCs w:val="19"/>
              </w:rPr>
            </w:pPr>
            <w:r>
              <w:rPr>
                <w:rFonts w:ascii="Verdana" w:eastAsia="Verdana" w:hAnsi="Verdana" w:cs="Verdana"/>
                <w:b/>
                <w:sz w:val="19"/>
                <w:szCs w:val="19"/>
              </w:rPr>
              <w:t>W</w:t>
            </w:r>
            <w:r w:rsidR="00A458B1">
              <w:rPr>
                <w:rFonts w:ascii="Verdana" w:eastAsia="Verdana" w:hAnsi="Verdana" w:cs="Verdana"/>
                <w:b/>
                <w:sz w:val="19"/>
                <w:szCs w:val="19"/>
              </w:rPr>
              <w:t>anneer</w:t>
            </w:r>
          </w:p>
        </w:tc>
        <w:tc>
          <w:tcPr>
            <w:tcW w:w="4124" w:type="dxa"/>
          </w:tcPr>
          <w:p w:rsidR="00A576A8" w:rsidRDefault="00B17D90">
            <w:pPr>
              <w:pStyle w:val="Standaard1"/>
              <w:rPr>
                <w:rFonts w:ascii="Verdana" w:eastAsia="Verdana" w:hAnsi="Verdana" w:cs="Verdana"/>
                <w:b/>
                <w:sz w:val="19"/>
                <w:szCs w:val="19"/>
              </w:rPr>
            </w:pPr>
            <w:r>
              <w:rPr>
                <w:rFonts w:ascii="Verdana" w:eastAsia="Verdana" w:hAnsi="Verdana" w:cs="Verdana"/>
                <w:b/>
                <w:sz w:val="19"/>
                <w:szCs w:val="19"/>
              </w:rPr>
              <w:t>W</w:t>
            </w:r>
            <w:r w:rsidR="00A458B1">
              <w:rPr>
                <w:rFonts w:ascii="Verdana" w:eastAsia="Verdana" w:hAnsi="Verdana" w:cs="Verdana"/>
                <w:b/>
                <w:sz w:val="19"/>
                <w:szCs w:val="19"/>
              </w:rPr>
              <w:t>at</w:t>
            </w:r>
          </w:p>
        </w:tc>
        <w:tc>
          <w:tcPr>
            <w:tcW w:w="2552" w:type="dxa"/>
          </w:tcPr>
          <w:p w:rsidR="00A576A8" w:rsidRDefault="00B17D90">
            <w:pPr>
              <w:pStyle w:val="Standaard1"/>
              <w:rPr>
                <w:rFonts w:ascii="Verdana" w:eastAsia="Verdana" w:hAnsi="Verdana" w:cs="Verdana"/>
                <w:b/>
                <w:sz w:val="19"/>
                <w:szCs w:val="19"/>
              </w:rPr>
            </w:pPr>
            <w:r>
              <w:rPr>
                <w:rFonts w:ascii="Verdana" w:eastAsia="Verdana" w:hAnsi="Verdana" w:cs="Verdana"/>
                <w:b/>
                <w:sz w:val="19"/>
                <w:szCs w:val="19"/>
              </w:rPr>
              <w:t>W</w:t>
            </w:r>
            <w:r w:rsidR="00A458B1">
              <w:rPr>
                <w:rFonts w:ascii="Verdana" w:eastAsia="Verdana" w:hAnsi="Verdana" w:cs="Verdana"/>
                <w:b/>
                <w:sz w:val="19"/>
                <w:szCs w:val="19"/>
              </w:rPr>
              <w:t>ie</w:t>
            </w:r>
          </w:p>
        </w:tc>
      </w:tr>
      <w:tr w:rsidR="00B17D90" w:rsidTr="00400C90">
        <w:tc>
          <w:tcPr>
            <w:tcW w:w="1683" w:type="dxa"/>
          </w:tcPr>
          <w:p w:rsidR="00B17D90" w:rsidRPr="00B17D90" w:rsidRDefault="00B17D90" w:rsidP="00B17D90">
            <w:pPr>
              <w:pStyle w:val="Standaard1"/>
              <w:rPr>
                <w:rFonts w:ascii="Verdana" w:eastAsia="Verdana" w:hAnsi="Verdana" w:cs="Verdana"/>
                <w:sz w:val="19"/>
                <w:szCs w:val="19"/>
                <w:u w:val="single"/>
              </w:rPr>
            </w:pPr>
            <w:r w:rsidRPr="00B17D90">
              <w:rPr>
                <w:rFonts w:ascii="Verdana" w:eastAsia="Verdana" w:hAnsi="Verdana" w:cs="Verdana"/>
                <w:sz w:val="19"/>
                <w:szCs w:val="19"/>
                <w:u w:val="single"/>
              </w:rPr>
              <w:t>Zaterdag</w:t>
            </w:r>
          </w:p>
        </w:tc>
        <w:tc>
          <w:tcPr>
            <w:tcW w:w="4124" w:type="dxa"/>
          </w:tcPr>
          <w:p w:rsidR="00B17D90" w:rsidRDefault="00B17D90" w:rsidP="00B17D90">
            <w:pPr>
              <w:pStyle w:val="Standaard1"/>
              <w:rPr>
                <w:rFonts w:ascii="Verdana" w:eastAsia="Verdana" w:hAnsi="Verdana" w:cs="Verdana"/>
                <w:b/>
                <w:sz w:val="19"/>
                <w:szCs w:val="19"/>
              </w:rPr>
            </w:pPr>
          </w:p>
        </w:tc>
        <w:tc>
          <w:tcPr>
            <w:tcW w:w="2552" w:type="dxa"/>
          </w:tcPr>
          <w:p w:rsidR="00B17D90" w:rsidRDefault="00B17D90" w:rsidP="00B17D90">
            <w:pPr>
              <w:pStyle w:val="Standaard1"/>
              <w:rPr>
                <w:rFonts w:ascii="Verdana" w:eastAsia="Verdana" w:hAnsi="Verdana" w:cs="Verdana"/>
                <w:b/>
                <w:sz w:val="19"/>
                <w:szCs w:val="19"/>
              </w:rPr>
            </w:pPr>
          </w:p>
        </w:tc>
      </w:tr>
      <w:tr w:rsidR="00B17D90" w:rsidTr="00400C90">
        <w:tc>
          <w:tcPr>
            <w:tcW w:w="1683" w:type="dxa"/>
          </w:tcPr>
          <w:p w:rsidR="00B17D90" w:rsidRDefault="00B17D90" w:rsidP="00B17D90">
            <w:pPr>
              <w:pStyle w:val="Standaard1"/>
              <w:rPr>
                <w:rFonts w:ascii="Verdana" w:eastAsia="Verdana" w:hAnsi="Verdana" w:cs="Verdana"/>
                <w:sz w:val="19"/>
                <w:szCs w:val="19"/>
              </w:rPr>
            </w:pPr>
            <w:r>
              <w:rPr>
                <w:rFonts w:ascii="Verdana" w:eastAsia="Verdana" w:hAnsi="Verdana" w:cs="Verdana"/>
                <w:sz w:val="19"/>
                <w:szCs w:val="19"/>
              </w:rPr>
              <w:t>Avond</w:t>
            </w:r>
          </w:p>
        </w:tc>
        <w:tc>
          <w:tcPr>
            <w:tcW w:w="4124" w:type="dxa"/>
          </w:tcPr>
          <w:p w:rsidR="00B17D90" w:rsidRDefault="00B17D90" w:rsidP="00B17D90">
            <w:pPr>
              <w:pStyle w:val="Standaard1"/>
              <w:rPr>
                <w:rFonts w:ascii="Verdana" w:eastAsia="Verdana" w:hAnsi="Verdana" w:cs="Verdana"/>
                <w:sz w:val="19"/>
                <w:szCs w:val="19"/>
              </w:rPr>
            </w:pPr>
            <w:r>
              <w:rPr>
                <w:rFonts w:ascii="Verdana" w:eastAsia="Verdana" w:hAnsi="Verdana" w:cs="Verdana"/>
                <w:sz w:val="19"/>
                <w:szCs w:val="19"/>
              </w:rPr>
              <w:t>Ramen in de kerkzaal staan open om te ventileren</w:t>
            </w:r>
          </w:p>
        </w:tc>
        <w:tc>
          <w:tcPr>
            <w:tcW w:w="2552" w:type="dxa"/>
          </w:tcPr>
          <w:p w:rsidR="00B17D90" w:rsidRDefault="00B17D90" w:rsidP="00B17D90">
            <w:pPr>
              <w:pStyle w:val="Standaard1"/>
              <w:rPr>
                <w:rFonts w:ascii="Verdana" w:eastAsia="Verdana" w:hAnsi="Verdana" w:cs="Verdana"/>
                <w:sz w:val="19"/>
                <w:szCs w:val="19"/>
              </w:rPr>
            </w:pPr>
            <w:r>
              <w:rPr>
                <w:rFonts w:ascii="Verdana" w:eastAsia="Verdana" w:hAnsi="Verdana" w:cs="Verdana"/>
                <w:sz w:val="19"/>
                <w:szCs w:val="19"/>
              </w:rPr>
              <w:t>Koster</w:t>
            </w:r>
          </w:p>
        </w:tc>
      </w:tr>
      <w:tr w:rsidR="00B17D90" w:rsidTr="00400C90">
        <w:tc>
          <w:tcPr>
            <w:tcW w:w="1683" w:type="dxa"/>
          </w:tcPr>
          <w:p w:rsidR="00B17D90" w:rsidRPr="00B17D90" w:rsidRDefault="00B17D90" w:rsidP="00B17D90">
            <w:pPr>
              <w:pStyle w:val="Standaard1"/>
              <w:rPr>
                <w:rFonts w:ascii="Verdana" w:eastAsia="Verdana" w:hAnsi="Verdana" w:cs="Verdana"/>
                <w:sz w:val="19"/>
                <w:szCs w:val="19"/>
                <w:u w:val="single"/>
              </w:rPr>
            </w:pPr>
            <w:r w:rsidRPr="00B17D90">
              <w:rPr>
                <w:rFonts w:ascii="Verdana" w:eastAsia="Verdana" w:hAnsi="Verdana" w:cs="Verdana"/>
                <w:sz w:val="19"/>
                <w:szCs w:val="19"/>
                <w:u w:val="single"/>
              </w:rPr>
              <w:t>Zondag</w:t>
            </w:r>
          </w:p>
        </w:tc>
        <w:tc>
          <w:tcPr>
            <w:tcW w:w="4124" w:type="dxa"/>
          </w:tcPr>
          <w:p w:rsidR="00B17D90" w:rsidRPr="00D16C27" w:rsidRDefault="00D16C27" w:rsidP="00B17D90">
            <w:pPr>
              <w:pStyle w:val="Standaard1"/>
              <w:rPr>
                <w:rFonts w:ascii="Verdana" w:eastAsia="Verdana" w:hAnsi="Verdana" w:cs="Verdana"/>
                <w:sz w:val="19"/>
                <w:szCs w:val="19"/>
                <w:u w:val="single"/>
              </w:rPr>
            </w:pPr>
            <w:r w:rsidRPr="00D16C27">
              <w:rPr>
                <w:rFonts w:ascii="Verdana" w:eastAsia="Verdana" w:hAnsi="Verdana" w:cs="Verdana"/>
                <w:sz w:val="19"/>
                <w:szCs w:val="19"/>
                <w:u w:val="single"/>
              </w:rPr>
              <w:t>Ochtenddienst</w:t>
            </w:r>
          </w:p>
        </w:tc>
        <w:tc>
          <w:tcPr>
            <w:tcW w:w="2552" w:type="dxa"/>
          </w:tcPr>
          <w:p w:rsidR="00B17D90" w:rsidRDefault="00B17D90" w:rsidP="00B17D90">
            <w:pPr>
              <w:pStyle w:val="Standaard1"/>
              <w:rPr>
                <w:rFonts w:ascii="Verdana" w:eastAsia="Verdana" w:hAnsi="Verdana" w:cs="Verdana"/>
                <w:b/>
                <w:sz w:val="19"/>
                <w:szCs w:val="19"/>
              </w:rPr>
            </w:pPr>
          </w:p>
        </w:tc>
      </w:tr>
      <w:tr w:rsidR="00B17D90" w:rsidTr="00400C90">
        <w:tc>
          <w:tcPr>
            <w:tcW w:w="1683" w:type="dxa"/>
          </w:tcPr>
          <w:p w:rsidR="00B17D90" w:rsidRDefault="00B17D90" w:rsidP="00B17D90">
            <w:pPr>
              <w:pStyle w:val="Standaard1"/>
              <w:rPr>
                <w:rFonts w:ascii="Verdana" w:eastAsia="Verdana" w:hAnsi="Verdana" w:cs="Verdana"/>
                <w:sz w:val="19"/>
                <w:szCs w:val="19"/>
              </w:rPr>
            </w:pPr>
            <w:r>
              <w:rPr>
                <w:rFonts w:ascii="Verdana" w:eastAsia="Verdana" w:hAnsi="Verdana" w:cs="Verdana"/>
                <w:sz w:val="19"/>
                <w:szCs w:val="19"/>
              </w:rPr>
              <w:t>+/- 8:00u</w:t>
            </w:r>
          </w:p>
        </w:tc>
        <w:tc>
          <w:tcPr>
            <w:tcW w:w="4124" w:type="dxa"/>
          </w:tcPr>
          <w:p w:rsidR="00B17D90" w:rsidRDefault="00B17D90" w:rsidP="00B17D90">
            <w:pPr>
              <w:pStyle w:val="Standaard1"/>
              <w:rPr>
                <w:rFonts w:ascii="Verdana" w:eastAsia="Verdana" w:hAnsi="Verdana" w:cs="Verdana"/>
                <w:sz w:val="19"/>
                <w:szCs w:val="19"/>
              </w:rPr>
            </w:pPr>
            <w:r>
              <w:rPr>
                <w:rFonts w:ascii="Verdana" w:eastAsia="Verdana" w:hAnsi="Verdana" w:cs="Verdana"/>
                <w:sz w:val="19"/>
                <w:szCs w:val="19"/>
              </w:rPr>
              <w:t>Deuren van het kerkgebouw open om te ventileren</w:t>
            </w:r>
          </w:p>
        </w:tc>
        <w:tc>
          <w:tcPr>
            <w:tcW w:w="2552" w:type="dxa"/>
          </w:tcPr>
          <w:p w:rsidR="00B17D90" w:rsidRDefault="00B17D90" w:rsidP="00B17D90">
            <w:pPr>
              <w:pStyle w:val="Standaard1"/>
              <w:rPr>
                <w:rFonts w:ascii="Verdana" w:eastAsia="Verdana" w:hAnsi="Verdana" w:cs="Verdana"/>
                <w:sz w:val="19"/>
                <w:szCs w:val="19"/>
              </w:rPr>
            </w:pPr>
            <w:r>
              <w:rPr>
                <w:rFonts w:ascii="Verdana" w:eastAsia="Verdana" w:hAnsi="Verdana" w:cs="Verdana"/>
                <w:sz w:val="19"/>
                <w:szCs w:val="19"/>
              </w:rPr>
              <w:t>Koster</w:t>
            </w:r>
          </w:p>
        </w:tc>
      </w:tr>
      <w:tr w:rsidR="00B17D90" w:rsidTr="00400C90">
        <w:tc>
          <w:tcPr>
            <w:tcW w:w="1683" w:type="dxa"/>
          </w:tcPr>
          <w:p w:rsidR="00B17D90" w:rsidRDefault="00B17D90" w:rsidP="00B17D90">
            <w:pPr>
              <w:pStyle w:val="Standaard1"/>
              <w:rPr>
                <w:rFonts w:ascii="Verdana" w:eastAsia="Verdana" w:hAnsi="Verdana" w:cs="Verdana"/>
                <w:sz w:val="19"/>
                <w:szCs w:val="19"/>
              </w:rPr>
            </w:pPr>
            <w:r>
              <w:rPr>
                <w:rFonts w:ascii="Verdana" w:eastAsia="Verdana" w:hAnsi="Verdana" w:cs="Verdana"/>
                <w:sz w:val="19"/>
                <w:szCs w:val="19"/>
              </w:rPr>
              <w:t>8:45u</w:t>
            </w:r>
          </w:p>
        </w:tc>
        <w:tc>
          <w:tcPr>
            <w:tcW w:w="4124" w:type="dxa"/>
          </w:tcPr>
          <w:p w:rsidR="00B17D90" w:rsidRDefault="00B17D90" w:rsidP="00B17D90">
            <w:pPr>
              <w:pStyle w:val="Standaard1"/>
              <w:rPr>
                <w:rFonts w:ascii="Verdana" w:eastAsia="Verdana" w:hAnsi="Verdana" w:cs="Verdana"/>
                <w:sz w:val="19"/>
                <w:szCs w:val="19"/>
              </w:rPr>
            </w:pPr>
            <w:r>
              <w:rPr>
                <w:rFonts w:ascii="Verdana" w:eastAsia="Verdana" w:hAnsi="Verdana" w:cs="Verdana"/>
                <w:sz w:val="19"/>
                <w:szCs w:val="19"/>
              </w:rPr>
              <w:t>Klaarzetten / controleren desinfecteren handgel bij ingang</w:t>
            </w:r>
          </w:p>
        </w:tc>
        <w:tc>
          <w:tcPr>
            <w:tcW w:w="2552" w:type="dxa"/>
          </w:tcPr>
          <w:p w:rsidR="00B17D90" w:rsidRDefault="00D16C27" w:rsidP="00B17D90">
            <w:pPr>
              <w:pStyle w:val="Standaard1"/>
              <w:rPr>
                <w:rFonts w:ascii="Verdana" w:eastAsia="Verdana" w:hAnsi="Verdana" w:cs="Verdana"/>
                <w:sz w:val="19"/>
                <w:szCs w:val="19"/>
              </w:rPr>
            </w:pPr>
            <w:r>
              <w:rPr>
                <w:rFonts w:ascii="Verdana" w:eastAsia="Verdana" w:hAnsi="Verdana" w:cs="Verdana"/>
                <w:sz w:val="19"/>
                <w:szCs w:val="19"/>
              </w:rPr>
              <w:t>Coördinatoren</w:t>
            </w:r>
          </w:p>
        </w:tc>
      </w:tr>
      <w:tr w:rsidR="00B17D90" w:rsidTr="00400C90">
        <w:tc>
          <w:tcPr>
            <w:tcW w:w="1683" w:type="dxa"/>
          </w:tcPr>
          <w:p w:rsidR="00B17D90" w:rsidRDefault="00B17D90" w:rsidP="00B17D90">
            <w:pPr>
              <w:pStyle w:val="Standaard1"/>
              <w:rPr>
                <w:rFonts w:ascii="Verdana" w:eastAsia="Verdana" w:hAnsi="Verdana" w:cs="Verdana"/>
                <w:sz w:val="19"/>
                <w:szCs w:val="19"/>
              </w:rPr>
            </w:pPr>
            <w:r>
              <w:rPr>
                <w:rFonts w:ascii="Verdana" w:eastAsia="Verdana" w:hAnsi="Verdana" w:cs="Verdana"/>
                <w:sz w:val="19"/>
                <w:szCs w:val="19"/>
              </w:rPr>
              <w:t>8:45u</w:t>
            </w:r>
          </w:p>
        </w:tc>
        <w:tc>
          <w:tcPr>
            <w:tcW w:w="4124" w:type="dxa"/>
          </w:tcPr>
          <w:p w:rsidR="00B17D90" w:rsidRDefault="00B17D90" w:rsidP="00B17D90">
            <w:pPr>
              <w:pStyle w:val="Standaard1"/>
              <w:rPr>
                <w:rFonts w:ascii="Verdana" w:eastAsia="Verdana" w:hAnsi="Verdana" w:cs="Verdana"/>
                <w:sz w:val="19"/>
                <w:szCs w:val="19"/>
              </w:rPr>
            </w:pPr>
            <w:r>
              <w:rPr>
                <w:rFonts w:ascii="Verdana" w:eastAsia="Verdana" w:hAnsi="Verdana" w:cs="Verdana"/>
                <w:sz w:val="19"/>
                <w:szCs w:val="19"/>
              </w:rPr>
              <w:t>Sluiten deuren beneden</w:t>
            </w:r>
            <w:r w:rsidR="00400C90">
              <w:rPr>
                <w:rFonts w:ascii="Verdana" w:eastAsia="Verdana" w:hAnsi="Verdana" w:cs="Verdana"/>
                <w:sz w:val="19"/>
                <w:szCs w:val="19"/>
              </w:rPr>
              <w:t>-</w:t>
            </w:r>
            <w:r>
              <w:rPr>
                <w:rFonts w:ascii="Verdana" w:eastAsia="Verdana" w:hAnsi="Verdana" w:cs="Verdana"/>
                <w:sz w:val="19"/>
                <w:szCs w:val="19"/>
              </w:rPr>
              <w:t>ingang, zodat bezoekers alleen via hoofdingang gebouw kunnen betreden</w:t>
            </w:r>
          </w:p>
        </w:tc>
        <w:tc>
          <w:tcPr>
            <w:tcW w:w="2552" w:type="dxa"/>
          </w:tcPr>
          <w:p w:rsidR="00B17D90" w:rsidRDefault="00B17D90" w:rsidP="00B17D90">
            <w:pPr>
              <w:pStyle w:val="Standaard1"/>
              <w:rPr>
                <w:rFonts w:ascii="Verdana" w:eastAsia="Verdana" w:hAnsi="Verdana" w:cs="Verdana"/>
                <w:sz w:val="19"/>
                <w:szCs w:val="19"/>
              </w:rPr>
            </w:pPr>
            <w:r>
              <w:rPr>
                <w:rFonts w:ascii="Verdana" w:eastAsia="Verdana" w:hAnsi="Verdana" w:cs="Verdana"/>
                <w:sz w:val="19"/>
                <w:szCs w:val="19"/>
              </w:rPr>
              <w:t>Koster</w:t>
            </w:r>
          </w:p>
        </w:tc>
      </w:tr>
      <w:tr w:rsidR="00B17D90" w:rsidTr="00400C90">
        <w:tc>
          <w:tcPr>
            <w:tcW w:w="1683" w:type="dxa"/>
          </w:tcPr>
          <w:p w:rsidR="00B17D90" w:rsidRDefault="00B17D90" w:rsidP="00B17D90">
            <w:pPr>
              <w:pStyle w:val="Standaard1"/>
              <w:rPr>
                <w:rFonts w:ascii="Verdana" w:eastAsia="Verdana" w:hAnsi="Verdana" w:cs="Verdana"/>
                <w:sz w:val="19"/>
                <w:szCs w:val="19"/>
              </w:rPr>
            </w:pPr>
            <w:r>
              <w:rPr>
                <w:rFonts w:ascii="Verdana" w:eastAsia="Verdana" w:hAnsi="Verdana" w:cs="Verdana"/>
                <w:sz w:val="19"/>
                <w:szCs w:val="19"/>
              </w:rPr>
              <w:t>9:00u</w:t>
            </w:r>
          </w:p>
        </w:tc>
        <w:tc>
          <w:tcPr>
            <w:tcW w:w="4124" w:type="dxa"/>
          </w:tcPr>
          <w:p w:rsidR="00B17D90" w:rsidRDefault="00D16C27" w:rsidP="00D16C27">
            <w:pPr>
              <w:pStyle w:val="Standaard1"/>
              <w:rPr>
                <w:rFonts w:ascii="Verdana" w:eastAsia="Verdana" w:hAnsi="Verdana" w:cs="Verdana"/>
                <w:sz w:val="19"/>
                <w:szCs w:val="19"/>
              </w:rPr>
            </w:pPr>
            <w:r>
              <w:rPr>
                <w:rFonts w:ascii="Verdana" w:eastAsia="Verdana" w:hAnsi="Verdana" w:cs="Verdana"/>
                <w:sz w:val="19"/>
                <w:szCs w:val="19"/>
              </w:rPr>
              <w:t>Binnenlaten bezoekers door genodigden. Bij binnenkomst vragen RIVM stellen en bezoekers handen laten desinfecteren.</w:t>
            </w:r>
          </w:p>
        </w:tc>
        <w:tc>
          <w:tcPr>
            <w:tcW w:w="2552" w:type="dxa"/>
          </w:tcPr>
          <w:p w:rsidR="00B17D90" w:rsidRDefault="00D16C27" w:rsidP="00B17D90">
            <w:pPr>
              <w:pStyle w:val="Standaard1"/>
              <w:rPr>
                <w:rFonts w:ascii="Verdana" w:eastAsia="Verdana" w:hAnsi="Verdana" w:cs="Verdana"/>
                <w:sz w:val="19"/>
                <w:szCs w:val="19"/>
              </w:rPr>
            </w:pPr>
            <w:r>
              <w:rPr>
                <w:rFonts w:ascii="Verdana" w:eastAsia="Verdana" w:hAnsi="Verdana" w:cs="Verdana"/>
                <w:sz w:val="19"/>
                <w:szCs w:val="19"/>
              </w:rPr>
              <w:t>Coördinatoren</w:t>
            </w:r>
          </w:p>
        </w:tc>
      </w:tr>
      <w:tr w:rsidR="00B17D90" w:rsidTr="00400C90">
        <w:tc>
          <w:tcPr>
            <w:tcW w:w="1683" w:type="dxa"/>
          </w:tcPr>
          <w:p w:rsidR="00B17D90" w:rsidRDefault="00B17D90" w:rsidP="00B17D90">
            <w:pPr>
              <w:pStyle w:val="Standaard1"/>
              <w:rPr>
                <w:rFonts w:ascii="Verdana" w:eastAsia="Verdana" w:hAnsi="Verdana" w:cs="Verdana"/>
                <w:sz w:val="19"/>
                <w:szCs w:val="19"/>
              </w:rPr>
            </w:pPr>
            <w:r>
              <w:rPr>
                <w:rFonts w:ascii="Verdana" w:eastAsia="Verdana" w:hAnsi="Verdana" w:cs="Verdana"/>
                <w:sz w:val="19"/>
                <w:szCs w:val="19"/>
              </w:rPr>
              <w:t>9:30u</w:t>
            </w:r>
          </w:p>
        </w:tc>
        <w:tc>
          <w:tcPr>
            <w:tcW w:w="4124" w:type="dxa"/>
          </w:tcPr>
          <w:p w:rsidR="00B17D90" w:rsidRDefault="00D16C27" w:rsidP="00B17D90">
            <w:pPr>
              <w:pStyle w:val="Standaard1"/>
              <w:rPr>
                <w:rFonts w:ascii="Verdana" w:eastAsia="Verdana" w:hAnsi="Verdana" w:cs="Verdana"/>
                <w:sz w:val="19"/>
                <w:szCs w:val="19"/>
              </w:rPr>
            </w:pPr>
            <w:r>
              <w:rPr>
                <w:rFonts w:ascii="Verdana" w:eastAsia="Verdana" w:hAnsi="Verdana" w:cs="Verdana"/>
                <w:sz w:val="19"/>
                <w:szCs w:val="19"/>
              </w:rPr>
              <w:t>A</w:t>
            </w:r>
            <w:r w:rsidR="00B17D90">
              <w:rPr>
                <w:rFonts w:ascii="Verdana" w:eastAsia="Verdana" w:hAnsi="Verdana" w:cs="Verdana"/>
                <w:sz w:val="19"/>
                <w:szCs w:val="19"/>
              </w:rPr>
              <w:t>anvang dienst</w:t>
            </w:r>
          </w:p>
        </w:tc>
        <w:tc>
          <w:tcPr>
            <w:tcW w:w="2552" w:type="dxa"/>
          </w:tcPr>
          <w:p w:rsidR="00B17D90" w:rsidRDefault="00B17D90" w:rsidP="00B17D90">
            <w:pPr>
              <w:pStyle w:val="Standaard1"/>
              <w:rPr>
                <w:rFonts w:ascii="Verdana" w:eastAsia="Verdana" w:hAnsi="Verdana" w:cs="Verdana"/>
                <w:sz w:val="19"/>
                <w:szCs w:val="19"/>
              </w:rPr>
            </w:pPr>
          </w:p>
        </w:tc>
      </w:tr>
      <w:tr w:rsidR="00B17D90" w:rsidTr="00400C90">
        <w:tc>
          <w:tcPr>
            <w:tcW w:w="1683" w:type="dxa"/>
          </w:tcPr>
          <w:p w:rsidR="00B17D90" w:rsidRDefault="00D16C27" w:rsidP="00D16C27">
            <w:pPr>
              <w:pStyle w:val="Standaard1"/>
              <w:rPr>
                <w:rFonts w:ascii="Verdana" w:eastAsia="Verdana" w:hAnsi="Verdana" w:cs="Verdana"/>
                <w:sz w:val="19"/>
                <w:szCs w:val="19"/>
              </w:rPr>
            </w:pPr>
            <w:r>
              <w:rPr>
                <w:rFonts w:ascii="Verdana" w:eastAsia="Verdana" w:hAnsi="Verdana" w:cs="Verdana"/>
                <w:sz w:val="19"/>
                <w:szCs w:val="19"/>
              </w:rPr>
              <w:t xml:space="preserve">+/- </w:t>
            </w:r>
            <w:r w:rsidR="00B17D90">
              <w:rPr>
                <w:rFonts w:ascii="Verdana" w:eastAsia="Verdana" w:hAnsi="Verdana" w:cs="Verdana"/>
                <w:sz w:val="19"/>
                <w:szCs w:val="19"/>
              </w:rPr>
              <w:t>10:</w:t>
            </w:r>
            <w:r>
              <w:rPr>
                <w:rFonts w:ascii="Verdana" w:eastAsia="Verdana" w:hAnsi="Verdana" w:cs="Verdana"/>
                <w:sz w:val="19"/>
                <w:szCs w:val="19"/>
              </w:rPr>
              <w:t>30u</w:t>
            </w:r>
          </w:p>
        </w:tc>
        <w:tc>
          <w:tcPr>
            <w:tcW w:w="4124" w:type="dxa"/>
          </w:tcPr>
          <w:p w:rsidR="00B17D90" w:rsidRDefault="00D16C27" w:rsidP="00B17D90">
            <w:pPr>
              <w:pStyle w:val="Standaard1"/>
              <w:rPr>
                <w:rFonts w:ascii="Verdana" w:eastAsia="Verdana" w:hAnsi="Verdana" w:cs="Verdana"/>
                <w:sz w:val="19"/>
                <w:szCs w:val="19"/>
              </w:rPr>
            </w:pPr>
            <w:r>
              <w:rPr>
                <w:rFonts w:ascii="Verdana" w:eastAsia="Verdana" w:hAnsi="Verdana" w:cs="Verdana"/>
                <w:sz w:val="19"/>
                <w:szCs w:val="19"/>
              </w:rPr>
              <w:t>A</w:t>
            </w:r>
            <w:r w:rsidR="00B17D90">
              <w:rPr>
                <w:rFonts w:ascii="Verdana" w:eastAsia="Verdana" w:hAnsi="Verdana" w:cs="Verdana"/>
                <w:sz w:val="19"/>
                <w:szCs w:val="19"/>
              </w:rPr>
              <w:t>fsluiting dienst</w:t>
            </w:r>
          </w:p>
        </w:tc>
        <w:tc>
          <w:tcPr>
            <w:tcW w:w="2552" w:type="dxa"/>
          </w:tcPr>
          <w:p w:rsidR="00B17D90" w:rsidRDefault="00B17D90" w:rsidP="00B17D90">
            <w:pPr>
              <w:pStyle w:val="Standaard1"/>
              <w:rPr>
                <w:rFonts w:ascii="Verdana" w:eastAsia="Verdana" w:hAnsi="Verdana" w:cs="Verdana"/>
                <w:sz w:val="19"/>
                <w:szCs w:val="19"/>
              </w:rPr>
            </w:pPr>
          </w:p>
        </w:tc>
      </w:tr>
      <w:tr w:rsidR="00B17D90" w:rsidTr="00400C90">
        <w:tc>
          <w:tcPr>
            <w:tcW w:w="1683" w:type="dxa"/>
          </w:tcPr>
          <w:p w:rsidR="00B17D90" w:rsidRDefault="00D16C27" w:rsidP="00B17D90">
            <w:pPr>
              <w:pStyle w:val="Standaard1"/>
              <w:rPr>
                <w:rFonts w:ascii="Verdana" w:eastAsia="Verdana" w:hAnsi="Verdana" w:cs="Verdana"/>
                <w:sz w:val="19"/>
                <w:szCs w:val="19"/>
              </w:rPr>
            </w:pPr>
            <w:r>
              <w:rPr>
                <w:rFonts w:ascii="Verdana" w:eastAsia="Verdana" w:hAnsi="Verdana" w:cs="Verdana"/>
                <w:sz w:val="19"/>
                <w:szCs w:val="19"/>
              </w:rPr>
              <w:t>+/- 10:45u</w:t>
            </w:r>
          </w:p>
        </w:tc>
        <w:tc>
          <w:tcPr>
            <w:tcW w:w="4124" w:type="dxa"/>
          </w:tcPr>
          <w:p w:rsidR="00B17D90" w:rsidRDefault="00D16C27" w:rsidP="00D16C27">
            <w:pPr>
              <w:pStyle w:val="Standaard1"/>
              <w:rPr>
                <w:rFonts w:ascii="Verdana" w:eastAsia="Verdana" w:hAnsi="Verdana" w:cs="Verdana"/>
                <w:sz w:val="19"/>
                <w:szCs w:val="19"/>
              </w:rPr>
            </w:pPr>
            <w:r>
              <w:rPr>
                <w:rFonts w:ascii="Verdana" w:eastAsia="Verdana" w:hAnsi="Verdana" w:cs="Verdana"/>
                <w:sz w:val="19"/>
                <w:szCs w:val="19"/>
              </w:rPr>
              <w:t xml:space="preserve">Openen andere deuren om te </w:t>
            </w:r>
            <w:r w:rsidR="00B17D90">
              <w:rPr>
                <w:rFonts w:ascii="Verdana" w:eastAsia="Verdana" w:hAnsi="Verdana" w:cs="Verdana"/>
                <w:sz w:val="19"/>
                <w:szCs w:val="19"/>
              </w:rPr>
              <w:t>ventileren</w:t>
            </w:r>
          </w:p>
        </w:tc>
        <w:tc>
          <w:tcPr>
            <w:tcW w:w="2552" w:type="dxa"/>
          </w:tcPr>
          <w:p w:rsidR="00B17D90" w:rsidRDefault="00D16C27" w:rsidP="00B17D90">
            <w:pPr>
              <w:pStyle w:val="Standaard1"/>
              <w:rPr>
                <w:rFonts w:ascii="Verdana" w:eastAsia="Verdana" w:hAnsi="Verdana" w:cs="Verdana"/>
                <w:sz w:val="19"/>
                <w:szCs w:val="19"/>
              </w:rPr>
            </w:pPr>
            <w:r>
              <w:rPr>
                <w:rFonts w:ascii="Verdana" w:eastAsia="Verdana" w:hAnsi="Verdana" w:cs="Verdana"/>
                <w:sz w:val="19"/>
                <w:szCs w:val="19"/>
              </w:rPr>
              <w:t>Koster</w:t>
            </w:r>
          </w:p>
        </w:tc>
      </w:tr>
      <w:tr w:rsidR="00B17D90" w:rsidTr="00400C90">
        <w:tc>
          <w:tcPr>
            <w:tcW w:w="1683" w:type="dxa"/>
          </w:tcPr>
          <w:p w:rsidR="00B17D90" w:rsidRDefault="00D16C27" w:rsidP="00D16C27">
            <w:pPr>
              <w:pStyle w:val="Standaard1"/>
              <w:rPr>
                <w:rFonts w:ascii="Verdana" w:eastAsia="Verdana" w:hAnsi="Verdana" w:cs="Verdana"/>
                <w:sz w:val="19"/>
                <w:szCs w:val="19"/>
              </w:rPr>
            </w:pPr>
            <w:r>
              <w:rPr>
                <w:rFonts w:ascii="Verdana" w:eastAsia="Verdana" w:hAnsi="Verdana" w:cs="Verdana"/>
                <w:sz w:val="19"/>
                <w:szCs w:val="19"/>
              </w:rPr>
              <w:t>+/- 10:45u</w:t>
            </w:r>
          </w:p>
        </w:tc>
        <w:tc>
          <w:tcPr>
            <w:tcW w:w="4124" w:type="dxa"/>
          </w:tcPr>
          <w:p w:rsidR="00B17D90" w:rsidRDefault="00D16C27" w:rsidP="00400C90">
            <w:pPr>
              <w:pStyle w:val="Standaard1"/>
              <w:rPr>
                <w:rFonts w:ascii="Verdana" w:eastAsia="Verdana" w:hAnsi="Verdana" w:cs="Verdana"/>
                <w:sz w:val="19"/>
                <w:szCs w:val="19"/>
              </w:rPr>
            </w:pPr>
            <w:r>
              <w:rPr>
                <w:rFonts w:ascii="Verdana" w:eastAsia="Verdana" w:hAnsi="Verdana" w:cs="Verdana"/>
                <w:sz w:val="19"/>
                <w:szCs w:val="19"/>
              </w:rPr>
              <w:t xml:space="preserve">Reinigen van </w:t>
            </w:r>
            <w:r w:rsidR="00B17D90">
              <w:rPr>
                <w:rFonts w:ascii="Verdana" w:eastAsia="Verdana" w:hAnsi="Verdana" w:cs="Verdana"/>
                <w:sz w:val="19"/>
                <w:szCs w:val="19"/>
              </w:rPr>
              <w:t>stoelen</w:t>
            </w:r>
            <w:r>
              <w:rPr>
                <w:rFonts w:ascii="Verdana" w:eastAsia="Verdana" w:hAnsi="Verdana" w:cs="Verdana"/>
                <w:sz w:val="19"/>
                <w:szCs w:val="19"/>
              </w:rPr>
              <w:t xml:space="preserve">, deurklinken, </w:t>
            </w:r>
            <w:r w:rsidR="00400C90">
              <w:rPr>
                <w:rFonts w:ascii="Verdana" w:eastAsia="Verdana" w:hAnsi="Verdana" w:cs="Verdana"/>
                <w:sz w:val="19"/>
                <w:szCs w:val="19"/>
              </w:rPr>
              <w:t>eventueel toilet</w:t>
            </w:r>
          </w:p>
        </w:tc>
        <w:tc>
          <w:tcPr>
            <w:tcW w:w="2552" w:type="dxa"/>
          </w:tcPr>
          <w:p w:rsidR="00B17D90" w:rsidRDefault="00400C90" w:rsidP="00B17D90">
            <w:pPr>
              <w:pStyle w:val="Standaard1"/>
              <w:rPr>
                <w:rFonts w:ascii="Verdana" w:eastAsia="Verdana" w:hAnsi="Verdana" w:cs="Verdana"/>
                <w:sz w:val="19"/>
                <w:szCs w:val="19"/>
              </w:rPr>
            </w:pPr>
            <w:r>
              <w:rPr>
                <w:rFonts w:ascii="Verdana" w:eastAsia="Verdana" w:hAnsi="Verdana" w:cs="Verdana"/>
                <w:sz w:val="19"/>
                <w:szCs w:val="19"/>
              </w:rPr>
              <w:t>Schoonmaakploeg</w:t>
            </w:r>
          </w:p>
        </w:tc>
      </w:tr>
      <w:tr w:rsidR="00B17D90" w:rsidTr="00400C90">
        <w:tc>
          <w:tcPr>
            <w:tcW w:w="1683" w:type="dxa"/>
          </w:tcPr>
          <w:p w:rsidR="00B17D90" w:rsidRDefault="00400C90" w:rsidP="00B17D90">
            <w:pPr>
              <w:pStyle w:val="Standaard1"/>
              <w:rPr>
                <w:rFonts w:ascii="Verdana" w:eastAsia="Verdana" w:hAnsi="Verdana" w:cs="Verdana"/>
                <w:sz w:val="19"/>
                <w:szCs w:val="19"/>
              </w:rPr>
            </w:pPr>
            <w:r>
              <w:rPr>
                <w:rFonts w:ascii="Verdana" w:eastAsia="Verdana" w:hAnsi="Verdana" w:cs="Verdana"/>
                <w:sz w:val="19"/>
                <w:szCs w:val="19"/>
              </w:rPr>
              <w:t>+/- 10:45u</w:t>
            </w:r>
          </w:p>
        </w:tc>
        <w:tc>
          <w:tcPr>
            <w:tcW w:w="4124" w:type="dxa"/>
          </w:tcPr>
          <w:p w:rsidR="00B17D90" w:rsidRDefault="00400C90" w:rsidP="00400C90">
            <w:pPr>
              <w:pStyle w:val="Standaard1"/>
              <w:rPr>
                <w:rFonts w:ascii="Verdana" w:eastAsia="Verdana" w:hAnsi="Verdana" w:cs="Verdana"/>
                <w:sz w:val="19"/>
                <w:szCs w:val="19"/>
              </w:rPr>
            </w:pPr>
            <w:r>
              <w:rPr>
                <w:rFonts w:ascii="Verdana" w:eastAsia="Verdana" w:hAnsi="Verdana" w:cs="Verdana"/>
                <w:sz w:val="19"/>
                <w:szCs w:val="19"/>
              </w:rPr>
              <w:t>R</w:t>
            </w:r>
            <w:r w:rsidR="00B17D90">
              <w:rPr>
                <w:rFonts w:ascii="Verdana" w:eastAsia="Verdana" w:hAnsi="Verdana" w:cs="Verdana"/>
                <w:sz w:val="19"/>
                <w:szCs w:val="19"/>
              </w:rPr>
              <w:t xml:space="preserve">einigen </w:t>
            </w:r>
            <w:r>
              <w:rPr>
                <w:rFonts w:ascii="Verdana" w:eastAsia="Verdana" w:hAnsi="Verdana" w:cs="Verdana"/>
                <w:sz w:val="19"/>
                <w:szCs w:val="19"/>
              </w:rPr>
              <w:t>laptop, afstandsbediening, etc.</w:t>
            </w:r>
          </w:p>
        </w:tc>
        <w:tc>
          <w:tcPr>
            <w:tcW w:w="2552" w:type="dxa"/>
          </w:tcPr>
          <w:p w:rsidR="00B17D90" w:rsidRDefault="00400C90" w:rsidP="00B17D90">
            <w:pPr>
              <w:pStyle w:val="Standaard1"/>
              <w:rPr>
                <w:rFonts w:ascii="Verdana" w:eastAsia="Verdana" w:hAnsi="Verdana" w:cs="Verdana"/>
                <w:sz w:val="19"/>
                <w:szCs w:val="19"/>
              </w:rPr>
            </w:pPr>
            <w:r>
              <w:rPr>
                <w:rFonts w:ascii="Verdana" w:eastAsia="Verdana" w:hAnsi="Verdana" w:cs="Verdana"/>
                <w:sz w:val="19"/>
                <w:szCs w:val="19"/>
              </w:rPr>
              <w:t>T</w:t>
            </w:r>
            <w:r w:rsidR="00B17D90">
              <w:rPr>
                <w:rFonts w:ascii="Verdana" w:eastAsia="Verdana" w:hAnsi="Verdana" w:cs="Verdana"/>
                <w:sz w:val="19"/>
                <w:szCs w:val="19"/>
              </w:rPr>
              <w:t>echniekteam</w:t>
            </w:r>
          </w:p>
        </w:tc>
      </w:tr>
      <w:tr w:rsidR="00B17D90" w:rsidTr="00400C90">
        <w:tc>
          <w:tcPr>
            <w:tcW w:w="1683" w:type="dxa"/>
          </w:tcPr>
          <w:p w:rsidR="00B17D90" w:rsidRDefault="00400C90" w:rsidP="00B17D90">
            <w:pPr>
              <w:pStyle w:val="Standaard1"/>
              <w:rPr>
                <w:rFonts w:ascii="Verdana" w:eastAsia="Verdana" w:hAnsi="Verdana" w:cs="Verdana"/>
                <w:sz w:val="19"/>
                <w:szCs w:val="19"/>
              </w:rPr>
            </w:pPr>
            <w:r>
              <w:rPr>
                <w:rFonts w:ascii="Verdana" w:eastAsia="Verdana" w:hAnsi="Verdana" w:cs="Verdana"/>
                <w:sz w:val="19"/>
                <w:szCs w:val="19"/>
              </w:rPr>
              <w:t>+/- 11:15u</w:t>
            </w:r>
          </w:p>
        </w:tc>
        <w:tc>
          <w:tcPr>
            <w:tcW w:w="4124" w:type="dxa"/>
          </w:tcPr>
          <w:p w:rsidR="00B17D90" w:rsidRDefault="00400C90" w:rsidP="00B17D90">
            <w:pPr>
              <w:pStyle w:val="Standaard1"/>
              <w:rPr>
                <w:rFonts w:ascii="Verdana" w:eastAsia="Verdana" w:hAnsi="Verdana" w:cs="Verdana"/>
                <w:sz w:val="19"/>
                <w:szCs w:val="19"/>
              </w:rPr>
            </w:pPr>
            <w:r>
              <w:rPr>
                <w:rFonts w:ascii="Verdana" w:eastAsia="Verdana" w:hAnsi="Verdana" w:cs="Verdana"/>
                <w:sz w:val="19"/>
                <w:szCs w:val="19"/>
              </w:rPr>
              <w:t>Z</w:t>
            </w:r>
            <w:r w:rsidR="00B17D90">
              <w:rPr>
                <w:rFonts w:ascii="Verdana" w:eastAsia="Verdana" w:hAnsi="Verdana" w:cs="Verdana"/>
                <w:sz w:val="19"/>
                <w:szCs w:val="19"/>
              </w:rPr>
              <w:t>aal afsluiten – ramen kerkzaal blijven open</w:t>
            </w:r>
          </w:p>
        </w:tc>
        <w:tc>
          <w:tcPr>
            <w:tcW w:w="2552" w:type="dxa"/>
          </w:tcPr>
          <w:p w:rsidR="00B17D90" w:rsidRDefault="00400C90" w:rsidP="00B17D90">
            <w:pPr>
              <w:pStyle w:val="Standaard1"/>
              <w:rPr>
                <w:rFonts w:ascii="Verdana" w:eastAsia="Verdana" w:hAnsi="Verdana" w:cs="Verdana"/>
                <w:sz w:val="19"/>
                <w:szCs w:val="19"/>
              </w:rPr>
            </w:pPr>
            <w:r>
              <w:rPr>
                <w:rFonts w:ascii="Verdana" w:eastAsia="Verdana" w:hAnsi="Verdana" w:cs="Verdana"/>
                <w:sz w:val="19"/>
                <w:szCs w:val="19"/>
              </w:rPr>
              <w:t>K</w:t>
            </w:r>
            <w:r w:rsidR="00B17D90">
              <w:rPr>
                <w:rFonts w:ascii="Verdana" w:eastAsia="Verdana" w:hAnsi="Verdana" w:cs="Verdana"/>
                <w:sz w:val="19"/>
                <w:szCs w:val="19"/>
              </w:rPr>
              <w:t>oster</w:t>
            </w:r>
          </w:p>
        </w:tc>
      </w:tr>
      <w:tr w:rsidR="00400C90" w:rsidTr="00400C90">
        <w:tc>
          <w:tcPr>
            <w:tcW w:w="1683" w:type="dxa"/>
          </w:tcPr>
          <w:p w:rsidR="00400C90" w:rsidRDefault="00400C90" w:rsidP="00B17D90">
            <w:pPr>
              <w:pStyle w:val="Standaard1"/>
              <w:rPr>
                <w:rFonts w:ascii="Verdana" w:eastAsia="Verdana" w:hAnsi="Verdana" w:cs="Verdana"/>
                <w:sz w:val="19"/>
                <w:szCs w:val="19"/>
              </w:rPr>
            </w:pPr>
          </w:p>
        </w:tc>
        <w:tc>
          <w:tcPr>
            <w:tcW w:w="4124" w:type="dxa"/>
          </w:tcPr>
          <w:p w:rsidR="00400C90" w:rsidRDefault="00400C90" w:rsidP="00B17D90">
            <w:pPr>
              <w:pStyle w:val="Standaard1"/>
              <w:rPr>
                <w:rFonts w:ascii="Verdana" w:eastAsia="Verdana" w:hAnsi="Verdana" w:cs="Verdana"/>
                <w:sz w:val="19"/>
                <w:szCs w:val="19"/>
              </w:rPr>
            </w:pPr>
          </w:p>
        </w:tc>
        <w:tc>
          <w:tcPr>
            <w:tcW w:w="2552" w:type="dxa"/>
          </w:tcPr>
          <w:p w:rsidR="00400C90" w:rsidRDefault="00400C90" w:rsidP="00B17D90">
            <w:pPr>
              <w:pStyle w:val="Standaard1"/>
              <w:rPr>
                <w:rFonts w:ascii="Verdana" w:eastAsia="Verdana" w:hAnsi="Verdana" w:cs="Verdana"/>
                <w:sz w:val="19"/>
                <w:szCs w:val="19"/>
              </w:rPr>
            </w:pPr>
          </w:p>
        </w:tc>
      </w:tr>
      <w:tr w:rsidR="00400C90" w:rsidTr="00400C90">
        <w:tc>
          <w:tcPr>
            <w:tcW w:w="1683" w:type="dxa"/>
          </w:tcPr>
          <w:p w:rsidR="00400C90" w:rsidRPr="00B17D90" w:rsidRDefault="00400C90" w:rsidP="00400C90">
            <w:pPr>
              <w:pStyle w:val="Standaard1"/>
              <w:rPr>
                <w:rFonts w:ascii="Verdana" w:eastAsia="Verdana" w:hAnsi="Verdana" w:cs="Verdana"/>
                <w:sz w:val="19"/>
                <w:szCs w:val="19"/>
                <w:u w:val="single"/>
              </w:rPr>
            </w:pPr>
            <w:r w:rsidRPr="00B17D90">
              <w:rPr>
                <w:rFonts w:ascii="Verdana" w:eastAsia="Verdana" w:hAnsi="Verdana" w:cs="Verdana"/>
                <w:sz w:val="19"/>
                <w:szCs w:val="19"/>
                <w:u w:val="single"/>
              </w:rPr>
              <w:t>Zondag</w:t>
            </w:r>
          </w:p>
        </w:tc>
        <w:tc>
          <w:tcPr>
            <w:tcW w:w="4124" w:type="dxa"/>
          </w:tcPr>
          <w:p w:rsidR="00400C90" w:rsidRPr="00D16C27" w:rsidRDefault="00400C90" w:rsidP="00400C90">
            <w:pPr>
              <w:pStyle w:val="Standaard1"/>
              <w:rPr>
                <w:rFonts w:ascii="Verdana" w:eastAsia="Verdana" w:hAnsi="Verdana" w:cs="Verdana"/>
                <w:sz w:val="19"/>
                <w:szCs w:val="19"/>
                <w:u w:val="single"/>
              </w:rPr>
            </w:pPr>
            <w:r>
              <w:rPr>
                <w:rFonts w:ascii="Verdana" w:eastAsia="Verdana" w:hAnsi="Verdana" w:cs="Verdana"/>
                <w:sz w:val="19"/>
                <w:szCs w:val="19"/>
                <w:u w:val="single"/>
              </w:rPr>
              <w:t>Avonddienst</w:t>
            </w:r>
          </w:p>
        </w:tc>
        <w:tc>
          <w:tcPr>
            <w:tcW w:w="2552" w:type="dxa"/>
          </w:tcPr>
          <w:p w:rsidR="00400C90" w:rsidRDefault="00400C90" w:rsidP="00400C90">
            <w:pPr>
              <w:pStyle w:val="Standaard1"/>
              <w:rPr>
                <w:rFonts w:ascii="Verdana" w:eastAsia="Verdana" w:hAnsi="Verdana" w:cs="Verdana"/>
                <w:b/>
                <w:sz w:val="19"/>
                <w:szCs w:val="19"/>
              </w:rPr>
            </w:pPr>
          </w:p>
        </w:tc>
      </w:tr>
      <w:tr w:rsidR="00400C90" w:rsidTr="00400C90">
        <w:tc>
          <w:tcPr>
            <w:tcW w:w="1683"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+/- 16:30u</w:t>
            </w:r>
          </w:p>
        </w:tc>
        <w:tc>
          <w:tcPr>
            <w:tcW w:w="4124"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Deuren van het kerkgebouw open om te ventileren</w:t>
            </w:r>
          </w:p>
        </w:tc>
        <w:tc>
          <w:tcPr>
            <w:tcW w:w="2552"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Koster</w:t>
            </w:r>
          </w:p>
        </w:tc>
      </w:tr>
      <w:tr w:rsidR="00400C90" w:rsidTr="00400C90">
        <w:tc>
          <w:tcPr>
            <w:tcW w:w="1683"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17:15u</w:t>
            </w:r>
          </w:p>
        </w:tc>
        <w:tc>
          <w:tcPr>
            <w:tcW w:w="4124"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Klaarzetten / controleren desinfecteren handgel bij ingang</w:t>
            </w:r>
          </w:p>
        </w:tc>
        <w:tc>
          <w:tcPr>
            <w:tcW w:w="2552"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Coördinatoren</w:t>
            </w:r>
          </w:p>
        </w:tc>
      </w:tr>
      <w:tr w:rsidR="00400C90" w:rsidTr="00400C90">
        <w:tc>
          <w:tcPr>
            <w:tcW w:w="1683"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17:15u</w:t>
            </w:r>
          </w:p>
        </w:tc>
        <w:tc>
          <w:tcPr>
            <w:tcW w:w="4124"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Sluiten deuren beneden-ingang, zodat bezoekers alleen via hoofdingang gebouw kunnen betreden</w:t>
            </w:r>
          </w:p>
        </w:tc>
        <w:tc>
          <w:tcPr>
            <w:tcW w:w="2552"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Koster</w:t>
            </w:r>
          </w:p>
        </w:tc>
      </w:tr>
      <w:tr w:rsidR="00400C90" w:rsidTr="00400C90">
        <w:tc>
          <w:tcPr>
            <w:tcW w:w="1683"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17:30u</w:t>
            </w:r>
          </w:p>
        </w:tc>
        <w:tc>
          <w:tcPr>
            <w:tcW w:w="4124"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Binnenlaten bezoekers door genodigden. Bij binnenkomst vragen RIVM stellen en bezoekers handen laten desinfecteren.</w:t>
            </w:r>
          </w:p>
        </w:tc>
        <w:tc>
          <w:tcPr>
            <w:tcW w:w="2552"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Coördinatoren</w:t>
            </w:r>
          </w:p>
        </w:tc>
      </w:tr>
      <w:tr w:rsidR="00400C90" w:rsidTr="00400C90">
        <w:tc>
          <w:tcPr>
            <w:tcW w:w="1683"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18:00u</w:t>
            </w:r>
          </w:p>
        </w:tc>
        <w:tc>
          <w:tcPr>
            <w:tcW w:w="4124"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Aanvang dienst</w:t>
            </w:r>
          </w:p>
        </w:tc>
        <w:tc>
          <w:tcPr>
            <w:tcW w:w="2552" w:type="dxa"/>
          </w:tcPr>
          <w:p w:rsidR="00400C90" w:rsidRDefault="00400C90" w:rsidP="00400C90">
            <w:pPr>
              <w:pStyle w:val="Standaard1"/>
              <w:rPr>
                <w:rFonts w:ascii="Verdana" w:eastAsia="Verdana" w:hAnsi="Verdana" w:cs="Verdana"/>
                <w:sz w:val="19"/>
                <w:szCs w:val="19"/>
              </w:rPr>
            </w:pPr>
          </w:p>
        </w:tc>
      </w:tr>
      <w:tr w:rsidR="00400C90" w:rsidTr="00400C90">
        <w:tc>
          <w:tcPr>
            <w:tcW w:w="1683"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+/- 19:00u</w:t>
            </w:r>
          </w:p>
        </w:tc>
        <w:tc>
          <w:tcPr>
            <w:tcW w:w="4124"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Afsluiting dienst</w:t>
            </w:r>
          </w:p>
        </w:tc>
        <w:tc>
          <w:tcPr>
            <w:tcW w:w="2552" w:type="dxa"/>
          </w:tcPr>
          <w:p w:rsidR="00400C90" w:rsidRDefault="00400C90" w:rsidP="00400C90">
            <w:pPr>
              <w:pStyle w:val="Standaard1"/>
              <w:rPr>
                <w:rFonts w:ascii="Verdana" w:eastAsia="Verdana" w:hAnsi="Verdana" w:cs="Verdana"/>
                <w:sz w:val="19"/>
                <w:szCs w:val="19"/>
              </w:rPr>
            </w:pPr>
          </w:p>
        </w:tc>
      </w:tr>
      <w:tr w:rsidR="00400C90" w:rsidTr="00400C90">
        <w:tc>
          <w:tcPr>
            <w:tcW w:w="1683"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+/- 19:15u</w:t>
            </w:r>
          </w:p>
        </w:tc>
        <w:tc>
          <w:tcPr>
            <w:tcW w:w="4124"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Openen andere deuren om te ventileren</w:t>
            </w:r>
          </w:p>
        </w:tc>
        <w:tc>
          <w:tcPr>
            <w:tcW w:w="2552"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Koster</w:t>
            </w:r>
          </w:p>
        </w:tc>
      </w:tr>
      <w:tr w:rsidR="00400C90" w:rsidTr="00400C90">
        <w:tc>
          <w:tcPr>
            <w:tcW w:w="1683"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lastRenderedPageBreak/>
              <w:t>+/- 19:15u</w:t>
            </w:r>
          </w:p>
        </w:tc>
        <w:tc>
          <w:tcPr>
            <w:tcW w:w="4124"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Reinigen van stoelen, deurklinken, eventueel toilet</w:t>
            </w:r>
          </w:p>
        </w:tc>
        <w:tc>
          <w:tcPr>
            <w:tcW w:w="2552"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Schoonmaakploeg</w:t>
            </w:r>
          </w:p>
        </w:tc>
      </w:tr>
      <w:tr w:rsidR="00400C90" w:rsidTr="00400C90">
        <w:tc>
          <w:tcPr>
            <w:tcW w:w="1683"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+/- 19:15u</w:t>
            </w:r>
          </w:p>
        </w:tc>
        <w:tc>
          <w:tcPr>
            <w:tcW w:w="4124"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Reinigen laptop, afstandsbediening, etc.</w:t>
            </w:r>
          </w:p>
        </w:tc>
        <w:tc>
          <w:tcPr>
            <w:tcW w:w="2552"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Techniekteam</w:t>
            </w:r>
          </w:p>
        </w:tc>
      </w:tr>
      <w:tr w:rsidR="00400C90" w:rsidTr="00400C90">
        <w:tc>
          <w:tcPr>
            <w:tcW w:w="1683"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+/- 19:45u</w:t>
            </w:r>
          </w:p>
        </w:tc>
        <w:tc>
          <w:tcPr>
            <w:tcW w:w="4124"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Zaal afsluiten – ramen kerkzaal blijven open</w:t>
            </w:r>
          </w:p>
        </w:tc>
        <w:tc>
          <w:tcPr>
            <w:tcW w:w="2552" w:type="dxa"/>
          </w:tcPr>
          <w:p w:rsidR="00400C90" w:rsidRDefault="00400C90" w:rsidP="00400C90">
            <w:pPr>
              <w:pStyle w:val="Standaard1"/>
              <w:rPr>
                <w:rFonts w:ascii="Verdana" w:eastAsia="Verdana" w:hAnsi="Verdana" w:cs="Verdana"/>
                <w:sz w:val="19"/>
                <w:szCs w:val="19"/>
              </w:rPr>
            </w:pPr>
            <w:r>
              <w:rPr>
                <w:rFonts w:ascii="Verdana" w:eastAsia="Verdana" w:hAnsi="Verdana" w:cs="Verdana"/>
                <w:sz w:val="19"/>
                <w:szCs w:val="19"/>
              </w:rPr>
              <w:t>Koster</w:t>
            </w:r>
          </w:p>
        </w:tc>
      </w:tr>
    </w:tbl>
    <w:p w:rsidR="00A576A8" w:rsidRDefault="00A458B1">
      <w:pPr>
        <w:pStyle w:val="Standaard1"/>
        <w:rPr>
          <w:i/>
          <w:color w:val="C0504D"/>
        </w:rPr>
      </w:pPr>
      <w:r>
        <w:br w:type="page"/>
      </w:r>
    </w:p>
    <w:p w:rsidR="00A576A8" w:rsidRDefault="00C91E72" w:rsidP="00B832D0">
      <w:pPr>
        <w:pStyle w:val="Kop1"/>
      </w:pPr>
      <w:bookmarkStart w:id="38" w:name="_Toc46404249"/>
      <w:r>
        <w:lastRenderedPageBreak/>
        <w:t>B</w:t>
      </w:r>
      <w:r w:rsidR="00A458B1">
        <w:t>esluitvorming en communicatie</w:t>
      </w:r>
      <w:bookmarkEnd w:id="38"/>
    </w:p>
    <w:p w:rsidR="00A576A8" w:rsidRDefault="00A458B1" w:rsidP="00A82E66">
      <w:pPr>
        <w:pStyle w:val="Kop2"/>
      </w:pPr>
      <w:bookmarkStart w:id="39" w:name="_Toc46404250"/>
      <w:r>
        <w:t>Besluitvorming</w:t>
      </w:r>
      <w:bookmarkEnd w:id="39"/>
      <w:r>
        <w:t xml:space="preserve"> </w:t>
      </w:r>
    </w:p>
    <w:p w:rsidR="00A576A8" w:rsidRPr="00C91E72" w:rsidRDefault="00C91E72" w:rsidP="00C91E72">
      <w:r w:rsidRPr="004948A6">
        <w:t xml:space="preserve">Dit gebruiksplan (versie </w:t>
      </w:r>
      <w:r w:rsidR="00B54C80" w:rsidRPr="004948A6">
        <w:t>0</w:t>
      </w:r>
      <w:r w:rsidRPr="004948A6">
        <w:t>.</w:t>
      </w:r>
      <w:r w:rsidR="004948A6" w:rsidRPr="004948A6">
        <w:t>4</w:t>
      </w:r>
      <w:r w:rsidRPr="004948A6">
        <w:t xml:space="preserve"> - </w:t>
      </w:r>
      <w:r w:rsidR="004948A6" w:rsidRPr="004948A6">
        <w:t>29</w:t>
      </w:r>
      <w:r w:rsidRPr="004948A6">
        <w:t xml:space="preserve"> juni 2020) is vastgesteld door de kerkenraad in de kerkenraadsvergadering van </w:t>
      </w:r>
      <w:r w:rsidR="00B54C80" w:rsidRPr="004948A6">
        <w:t>29</w:t>
      </w:r>
      <w:r w:rsidRPr="004948A6">
        <w:t xml:space="preserve"> juni 2020.</w:t>
      </w:r>
    </w:p>
    <w:p w:rsidR="00A576A8" w:rsidRDefault="00A458B1" w:rsidP="00A82E66">
      <w:pPr>
        <w:pStyle w:val="Kop2"/>
      </w:pPr>
      <w:bookmarkStart w:id="40" w:name="_Toc46404251"/>
      <w:r>
        <w:t>Communicatie</w:t>
      </w:r>
      <w:bookmarkEnd w:id="40"/>
    </w:p>
    <w:p w:rsidR="00DF22AD" w:rsidRDefault="00DF22AD" w:rsidP="00DF22AD">
      <w:r>
        <w:t>Dit gebruiksplan wordt in zijn geheel gedeeld met alle relevante actoren (kerkenraad, kosters, coördinatoren, etc.).</w:t>
      </w:r>
    </w:p>
    <w:p w:rsidR="00400C90" w:rsidRDefault="00400C90" w:rsidP="00DF22AD"/>
    <w:p w:rsidR="00DF22AD" w:rsidRDefault="00DF22AD" w:rsidP="00DF22AD">
      <w:r>
        <w:t xml:space="preserve">Daarnaast wordt het gebruiksplan in zijn geheel op de website geplaatst, zodat geïnteresseerden dit kunnen </w:t>
      </w:r>
      <w:r w:rsidR="00400C90">
        <w:t>inzien</w:t>
      </w:r>
      <w:r>
        <w:t>.</w:t>
      </w:r>
    </w:p>
    <w:p w:rsidR="00DF22AD" w:rsidRDefault="00DF22AD" w:rsidP="00DF22AD"/>
    <w:p w:rsidR="00DF22AD" w:rsidRDefault="00DF22AD" w:rsidP="00DF22AD">
      <w:r>
        <w:t xml:space="preserve">Richting gemeenteleden </w:t>
      </w:r>
      <w:r w:rsidR="00400C90">
        <w:t>wordt specifiek het uitnodigingsbeleid en de algemene huisregels gecommuniceerd.</w:t>
      </w:r>
    </w:p>
    <w:p w:rsidR="00400C90" w:rsidRDefault="00400C90" w:rsidP="00DF22AD"/>
    <w:p w:rsidR="00400C90" w:rsidRPr="00784966" w:rsidRDefault="00400C90" w:rsidP="00DF22AD">
      <w:pPr>
        <w:rPr>
          <w:u w:val="single"/>
        </w:rPr>
      </w:pPr>
      <w:r w:rsidRPr="00784966">
        <w:rPr>
          <w:u w:val="single"/>
        </w:rPr>
        <w:t>De algemene huisregels zijn:</w:t>
      </w:r>
    </w:p>
    <w:p w:rsidR="00400C90" w:rsidRDefault="00400C90" w:rsidP="00400C90">
      <w:pPr>
        <w:pStyle w:val="Lijstalinea"/>
      </w:pPr>
      <w:r>
        <w:t>Tussen kerkgangers dient anderhalve meter afstand gewaarborgd te worden.</w:t>
      </w:r>
    </w:p>
    <w:p w:rsidR="00400C90" w:rsidRDefault="00400C90" w:rsidP="00400C90">
      <w:pPr>
        <w:pStyle w:val="Lijstalinea"/>
      </w:pPr>
      <w:r>
        <w:t>Huisgenoten mogen bij elkaar zitten.</w:t>
      </w:r>
    </w:p>
    <w:p w:rsidR="00400C90" w:rsidRDefault="00400C90" w:rsidP="00400C90">
      <w:pPr>
        <w:pStyle w:val="Lijstalinea"/>
      </w:pPr>
      <w:r>
        <w:t>Volg de aangewezen looproutes.</w:t>
      </w:r>
    </w:p>
    <w:p w:rsidR="00400C90" w:rsidRDefault="00400C90" w:rsidP="00400C90">
      <w:pPr>
        <w:pStyle w:val="Lijstalinea"/>
      </w:pPr>
      <w:r>
        <w:t>Gemeentezang is vooralsnog helaas niet toegestaan.</w:t>
      </w:r>
    </w:p>
    <w:p w:rsidR="00400C90" w:rsidRDefault="00400C90" w:rsidP="00400C90">
      <w:pPr>
        <w:pStyle w:val="Lijstalinea"/>
      </w:pPr>
      <w:r>
        <w:t xml:space="preserve">Volg de aanwijzingen op van coördinatoren en kosters. </w:t>
      </w:r>
    </w:p>
    <w:p w:rsidR="00400C90" w:rsidRDefault="00400C90" w:rsidP="00400C90">
      <w:pPr>
        <w:pStyle w:val="Lijstalinea"/>
      </w:pPr>
      <w:r>
        <w:t>Geen ontmoeting en consumptie na afloop.</w:t>
      </w:r>
    </w:p>
    <w:p w:rsidR="00400C90" w:rsidRDefault="00400C90" w:rsidP="00400C90">
      <w:pPr>
        <w:pStyle w:val="Lijstalinea"/>
      </w:pPr>
      <w:r>
        <w:t>Het bezoek aan het toilet in de kerk tot een minimum beperken.</w:t>
      </w:r>
    </w:p>
    <w:p w:rsidR="00DF22AD" w:rsidRDefault="00DF22AD">
      <w:pPr>
        <w:pStyle w:val="Standaard1"/>
        <w:rPr>
          <w:rFonts w:ascii="Verdana" w:eastAsia="Verdana" w:hAnsi="Verdana" w:cs="Verdana"/>
          <w:b/>
          <w:color w:val="000000"/>
          <w:sz w:val="19"/>
          <w:szCs w:val="19"/>
        </w:rPr>
      </w:pPr>
    </w:p>
    <w:p w:rsidR="00A576A8" w:rsidRDefault="00400C90">
      <w:pPr>
        <w:pStyle w:val="Standaard1"/>
        <w:rPr>
          <w:rFonts w:ascii="Verdana" w:eastAsia="Verdana" w:hAnsi="Verdana" w:cs="Verdana"/>
          <w:color w:val="000000"/>
          <w:sz w:val="19"/>
          <w:szCs w:val="19"/>
        </w:rPr>
      </w:pPr>
      <w:r>
        <w:rPr>
          <w:rFonts w:ascii="Verdana" w:eastAsia="Verdana" w:hAnsi="Verdana" w:cs="Verdana"/>
          <w:color w:val="000000"/>
          <w:sz w:val="19"/>
          <w:szCs w:val="19"/>
        </w:rPr>
        <w:t>De communicatie vindt plaats door gebruik te maken van</w:t>
      </w:r>
      <w:r w:rsidR="00784966">
        <w:rPr>
          <w:rFonts w:ascii="Verdana" w:eastAsia="Verdana" w:hAnsi="Verdana" w:cs="Verdana"/>
          <w:color w:val="000000"/>
          <w:sz w:val="19"/>
          <w:szCs w:val="19"/>
        </w:rPr>
        <w:t xml:space="preserve"> de volgende media</w:t>
      </w:r>
      <w:r>
        <w:rPr>
          <w:rFonts w:ascii="Verdana" w:eastAsia="Verdana" w:hAnsi="Verdana" w:cs="Verdana"/>
          <w:color w:val="000000"/>
          <w:sz w:val="19"/>
          <w:szCs w:val="19"/>
        </w:rPr>
        <w:t>:</w:t>
      </w:r>
    </w:p>
    <w:p w:rsidR="00400C90" w:rsidRDefault="00400C90" w:rsidP="00400C90">
      <w:pPr>
        <w:pStyle w:val="Lijstalinea"/>
      </w:pPr>
      <w:r>
        <w:t>Nieuwsbrief</w:t>
      </w:r>
      <w:r w:rsidR="00784966">
        <w:t>;</w:t>
      </w:r>
    </w:p>
    <w:p w:rsidR="00400C90" w:rsidRDefault="00400C90" w:rsidP="00400C90">
      <w:pPr>
        <w:pStyle w:val="Lijstalinea"/>
      </w:pPr>
      <w:r>
        <w:t>Kerkblad</w:t>
      </w:r>
      <w:r w:rsidR="00784966">
        <w:t>;</w:t>
      </w:r>
    </w:p>
    <w:p w:rsidR="00400C90" w:rsidRDefault="00400C90" w:rsidP="00400C90">
      <w:pPr>
        <w:pStyle w:val="Lijstalinea"/>
      </w:pPr>
      <w:r>
        <w:t>Website</w:t>
      </w:r>
      <w:r w:rsidR="00784966">
        <w:t>;</w:t>
      </w:r>
    </w:p>
    <w:p w:rsidR="00400C90" w:rsidRDefault="00400C90" w:rsidP="00400C90">
      <w:pPr>
        <w:pStyle w:val="Lijstalinea"/>
      </w:pPr>
      <w:r>
        <w:t>Social media</w:t>
      </w:r>
      <w:r w:rsidR="00784966">
        <w:t xml:space="preserve"> van kerk;</w:t>
      </w:r>
    </w:p>
    <w:p w:rsidR="00400C90" w:rsidRDefault="00400C90" w:rsidP="00400C90">
      <w:pPr>
        <w:pStyle w:val="Lijstalinea"/>
      </w:pPr>
      <w:r>
        <w:t>Poster</w:t>
      </w:r>
      <w:r w:rsidR="00784966">
        <w:t>/affiches</w:t>
      </w:r>
      <w:r>
        <w:t xml:space="preserve"> in </w:t>
      </w:r>
      <w:r w:rsidR="00784966">
        <w:t xml:space="preserve">het </w:t>
      </w:r>
      <w:r>
        <w:t>kerk</w:t>
      </w:r>
      <w:r w:rsidR="00784966">
        <w:t>gebouw; en,</w:t>
      </w:r>
    </w:p>
    <w:p w:rsidR="00A576A8" w:rsidRPr="00784966" w:rsidRDefault="00784966" w:rsidP="00784966">
      <w:pPr>
        <w:pStyle w:val="Lijstalinea"/>
      </w:pPr>
      <w:r>
        <w:t>Berichten op schermen voor en na de dienst.</w:t>
      </w:r>
      <w:r w:rsidR="00A458B1">
        <w:br w:type="page"/>
      </w:r>
    </w:p>
    <w:p w:rsidR="00A576A8" w:rsidRDefault="00C91E72" w:rsidP="00B832D0">
      <w:pPr>
        <w:pStyle w:val="Kop1"/>
      </w:pPr>
      <w:bookmarkStart w:id="41" w:name="_Toc46404252"/>
      <w:r>
        <w:lastRenderedPageBreak/>
        <w:t>O</w:t>
      </w:r>
      <w:r w:rsidR="00A458B1">
        <w:t>verige bijeenkomsten, vergaderingen en bezoekwerk</w:t>
      </w:r>
      <w:bookmarkEnd w:id="41"/>
    </w:p>
    <w:p w:rsidR="00A576A8" w:rsidRDefault="00A458B1" w:rsidP="00A82E66">
      <w:pPr>
        <w:pStyle w:val="Kop2"/>
      </w:pPr>
      <w:bookmarkStart w:id="42" w:name="_Toc46404253"/>
      <w:r>
        <w:t>Overige bijeenkomsten en vergaderingen</w:t>
      </w:r>
      <w:bookmarkEnd w:id="42"/>
    </w:p>
    <w:p w:rsidR="009E792E" w:rsidRDefault="009E792E" w:rsidP="009E792E">
      <w:r>
        <w:t>In de maanden juni, juli en augustus zijn de overige bijeenkomsten beperkt. Alleen de volgende bijeenkomsten zullen plaatsvinden:</w:t>
      </w:r>
    </w:p>
    <w:p w:rsidR="009E792E" w:rsidRDefault="009E792E" w:rsidP="009E792E">
      <w:pPr>
        <w:pStyle w:val="Lijstalinea"/>
      </w:pPr>
      <w:r>
        <w:t>Kerkenraadsvergadering</w:t>
      </w:r>
    </w:p>
    <w:p w:rsidR="009E792E" w:rsidRDefault="009E792E" w:rsidP="009E792E">
      <w:pPr>
        <w:pStyle w:val="Lijstalinea"/>
      </w:pPr>
      <w:r>
        <w:t>Bijbelstudiebijeenkomsten</w:t>
      </w:r>
    </w:p>
    <w:p w:rsidR="009E792E" w:rsidRDefault="009E792E" w:rsidP="009E792E">
      <w:pPr>
        <w:pStyle w:val="Lijstalinea"/>
      </w:pPr>
      <w:r>
        <w:t>Pastorale gesprekken</w:t>
      </w:r>
    </w:p>
    <w:p w:rsidR="00A605D5" w:rsidRDefault="00A605D5" w:rsidP="009E792E">
      <w:pPr>
        <w:pStyle w:val="Lijstalinea"/>
      </w:pPr>
      <w:r>
        <w:t>Andere bijeenkomsten die aangevraagd worden bij de gebouwbeheerder, koster of kerkenraad en waar toestemming voor wordt gegeven.</w:t>
      </w:r>
    </w:p>
    <w:p w:rsidR="009E792E" w:rsidRDefault="009E792E" w:rsidP="009E792E"/>
    <w:p w:rsidR="009E792E" w:rsidRDefault="009E792E" w:rsidP="009E792E">
      <w:r>
        <w:t>Voor deze bijeenkomsten gelden dezelfde hygiëneregels als bij de erediensten en er dient een coördinator aanwezig te zijn die er op toeziet dat de ingestelde huisregels en maatregelen nageleefd worden. Direct na het gebruik van het kerkgebouw wordt de gebruikte zaal schoongemaakt en ontsmet door de gebruikers.</w:t>
      </w:r>
    </w:p>
    <w:p w:rsidR="00A576A8" w:rsidRDefault="00A458B1" w:rsidP="00A82E66">
      <w:pPr>
        <w:pStyle w:val="Kop2"/>
      </w:pPr>
      <w:bookmarkStart w:id="43" w:name="_Toc46404254"/>
      <w:r>
        <w:t>Bezoekwerk</w:t>
      </w:r>
      <w:bookmarkEnd w:id="43"/>
    </w:p>
    <w:p w:rsidR="00A576A8" w:rsidRDefault="009E792E" w:rsidP="009E792E">
      <w:r>
        <w:t xml:space="preserve">Bezoekwerk aan huis vind in principe </w:t>
      </w:r>
      <w:r w:rsidR="00A605D5">
        <w:t>zo min mogelijk plaats</w:t>
      </w:r>
      <w:r>
        <w:t>. Pastoraal contact vind voornamelijk plaats door middel van telefoongesprekken, videobellen en tekstberichten.</w:t>
      </w:r>
    </w:p>
    <w:p w:rsidR="009E792E" w:rsidRDefault="009E792E" w:rsidP="009E792E"/>
    <w:p w:rsidR="009E792E" w:rsidRDefault="009E792E" w:rsidP="009E792E">
      <w:pPr>
        <w:rPr>
          <w:color w:val="000000"/>
        </w:rPr>
      </w:pPr>
      <w:r>
        <w:t xml:space="preserve">Als er behoefte is aan persoonlijk contact vindt dit </w:t>
      </w:r>
      <w:r w:rsidR="00A605D5">
        <w:t xml:space="preserve">bij voorkeur </w:t>
      </w:r>
      <w:r>
        <w:t>plaats in het kerkgebouw, waardoor er in ruime mate voldoende afstand gehouden kan worden. Voor het verlaten van het gebouw moeten de gebruikte stoelen, deurklinken en andere contactoppervlakken door de aanwezige schoongemaakt worden.</w:t>
      </w:r>
    </w:p>
    <w:sectPr w:rsidR="009E792E" w:rsidSect="00A576A8">
      <w:headerReference w:type="even" r:id="rId7"/>
      <w:headerReference w:type="default" r:id="rId8"/>
      <w:footerReference w:type="even" r:id="rId9"/>
      <w:footerReference w:type="default" r:id="rId10"/>
      <w:pgSz w:w="11906" w:h="16838"/>
      <w:pgMar w:top="1407" w:right="1985" w:bottom="1134" w:left="1418" w:header="709" w:footer="45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F2" w:rsidRDefault="00463BF2" w:rsidP="00A576A8">
      <w:pPr>
        <w:spacing w:line="240" w:lineRule="auto"/>
      </w:pPr>
      <w:r>
        <w:separator/>
      </w:r>
    </w:p>
  </w:endnote>
  <w:endnote w:type="continuationSeparator" w:id="0">
    <w:p w:rsidR="00463BF2" w:rsidRDefault="00463BF2" w:rsidP="00A576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Ligh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ll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E4" w:rsidRPr="00B17D13" w:rsidRDefault="00F413E4">
    <w:pPr>
      <w:pStyle w:val="Standaard1"/>
      <w:pBdr>
        <w:top w:val="nil"/>
        <w:left w:val="nil"/>
        <w:bottom w:val="nil"/>
        <w:right w:val="nil"/>
        <w:between w:val="nil"/>
      </w:pBdr>
      <w:tabs>
        <w:tab w:val="center" w:pos="4536"/>
        <w:tab w:val="right" w:pos="9072"/>
      </w:tabs>
      <w:rPr>
        <w:rFonts w:ascii="Arial" w:hAnsi="Arial" w:cs="Arial"/>
        <w:color w:val="000000"/>
        <w:sz w:val="16"/>
        <w:szCs w:val="16"/>
      </w:rPr>
    </w:pPr>
    <w:r w:rsidRPr="00B17D13">
      <w:rPr>
        <w:rFonts w:ascii="Arial" w:hAnsi="Arial" w:cs="Arial"/>
        <w:color w:val="000000"/>
        <w:sz w:val="16"/>
        <w:szCs w:val="16"/>
      </w:rPr>
    </w:r>
    <w:r w:rsidRPr="00B17D13">
      <w:rPr>
        <w:rFonts w:ascii="Arial" w:hAnsi="Arial" w:cs="Arial"/>
        <w:color w:val="000000"/>
        <w:sz w:val="16"/>
        <w:szCs w:val="16"/>
      </w:rPr>
      <w:instrText/>
    </w:r>
    <w:r w:rsidRPr="00B17D13">
      <w:rPr>
        <w:rFonts w:ascii="Arial" w:hAnsi="Arial" w:cs="Arial"/>
        <w:color w:val="000000"/>
        <w:sz w:val="16"/>
        <w:szCs w:val="16"/>
      </w:rPr>
    </w:r>
    <w:r w:rsidR="008B17FE">
      <w:rPr>
        <w:rFonts w:ascii="Arial" w:hAnsi="Arial" w:cs="Arial"/>
        <w:noProof/>
        <w:color w:val="000000"/>
        <w:sz w:val="16"/>
        <w:szCs w:val="16"/>
      </w:rPr>
      <w:t>8</w:t>
    </w:r>
    <w:r w:rsidRPr="00B17D13">
      <w:rPr>
        <w:rFonts w:ascii="Arial" w:hAnsi="Arial" w:cs="Arial"/>
        <w:color w:val="000000"/>
        <w:sz w:val="16"/>
        <w:szCs w:val="16"/>
      </w:rPr>
    </w:r>
  </w:p>
  <w:p w:rsidR="00F413E4" w:rsidRDefault="00F413E4">
    <w:pPr>
      <w:pStyle w:val="Standaard1"/>
      <w:pBdr>
        <w:top w:val="nil"/>
        <w:left w:val="nil"/>
        <w:bottom w:val="nil"/>
        <w:right w:val="nil"/>
        <w:between w:val="nil"/>
      </w:pBdr>
      <w:tabs>
        <w:tab w:val="center" w:pos="4536"/>
        <w:tab w:val="right" w:pos="9072"/>
        <w:tab w:val="left" w:pos="327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E4" w:rsidRPr="00B17D13" w:rsidRDefault="00F413E4">
    <w:pPr>
      <w:pStyle w:val="Standaard1"/>
      <w:pBdr>
        <w:top w:val="nil"/>
        <w:left w:val="nil"/>
        <w:bottom w:val="nil"/>
        <w:right w:val="nil"/>
        <w:between w:val="nil"/>
      </w:pBdr>
      <w:tabs>
        <w:tab w:val="center" w:pos="4536"/>
        <w:tab w:val="right" w:pos="9072"/>
      </w:tabs>
      <w:jc w:val="right"/>
      <w:rPr>
        <w:rFonts w:ascii="Arial" w:eastAsia="Verdana" w:hAnsi="Arial" w:cs="Arial"/>
        <w:color w:val="000000"/>
        <w:sz w:val="16"/>
        <w:szCs w:val="16"/>
      </w:rPr>
    </w:pPr>
    <w:r w:rsidRPr="00B17D13">
      <w:rPr>
        <w:rFonts w:ascii="Arial" w:eastAsia="Verdana" w:hAnsi="Arial" w:cs="Arial"/>
        <w:color w:val="000000"/>
        <w:sz w:val="16"/>
        <w:szCs w:val="16"/>
      </w:rPr>
    </w:r>
    <w:r w:rsidRPr="00B17D13">
      <w:rPr>
        <w:rFonts w:ascii="Arial" w:eastAsia="Verdana" w:hAnsi="Arial" w:cs="Arial"/>
        <w:color w:val="000000"/>
        <w:sz w:val="16"/>
        <w:szCs w:val="16"/>
      </w:rPr>
      <w:instrText/>
    </w:r>
    <w:r w:rsidRPr="00B17D13">
      <w:rPr>
        <w:rFonts w:ascii="Arial" w:eastAsia="Verdana" w:hAnsi="Arial" w:cs="Arial"/>
        <w:color w:val="000000"/>
        <w:sz w:val="16"/>
        <w:szCs w:val="16"/>
      </w:rPr>
    </w:r>
    <w:r w:rsidR="008B17FE">
      <w:rPr>
        <w:rFonts w:ascii="Arial" w:eastAsia="Verdana" w:hAnsi="Arial" w:cs="Arial"/>
        <w:noProof/>
        <w:color w:val="000000"/>
        <w:sz w:val="16"/>
        <w:szCs w:val="16"/>
      </w:rPr>
      <w:t>7</w:t>
    </w:r>
    <w:r w:rsidRPr="00B17D13">
      <w:rPr>
        <w:rFonts w:ascii="Arial" w:eastAsia="Verdana" w:hAnsi="Arial" w:cs="Arial"/>
        <w:color w:val="000000"/>
        <w:sz w:val="16"/>
        <w:szCs w:val="16"/>
      </w:rPr>
    </w:r>
  </w:p>
  <w:p w:rsidR="00F413E4" w:rsidRDefault="00F413E4">
    <w:pPr>
      <w:pStyle w:val="Standaard1"/>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F2" w:rsidRDefault="00463BF2" w:rsidP="00A576A8">
      <w:pPr>
        <w:spacing w:line="240" w:lineRule="auto"/>
      </w:pPr>
      <w:r>
        <w:separator/>
      </w:r>
    </w:p>
  </w:footnote>
  <w:footnote w:type="continuationSeparator" w:id="0">
    <w:p w:rsidR="00463BF2" w:rsidRDefault="00463BF2" w:rsidP="00A576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E4" w:rsidRDefault="00F413E4" w:rsidP="00B832D0">
    <w:r>
      <w:t>Gebruiksplan Hervormde Kerk Rijswijk (NB)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E4" w:rsidRDefault="00F413E4" w:rsidP="00B832D0">
    <w:r>
      <w:t>Versie 0.3 – 17 juni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143E"/>
    <w:multiLevelType w:val="multilevel"/>
    <w:tmpl w:val="78D61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CD59C6"/>
    <w:multiLevelType w:val="hybridMultilevel"/>
    <w:tmpl w:val="873EC642"/>
    <w:lvl w:ilvl="0" w:tplc="8AECF55C">
      <w:start w:val="100"/>
      <w:numFmt w:val="bullet"/>
      <w:lvlText w:val="-"/>
      <w:lvlJc w:val="left"/>
      <w:pPr>
        <w:ind w:left="720" w:hanging="360"/>
      </w:pPr>
      <w:rPr>
        <w:rFonts w:ascii="Arial" w:eastAsia="Quattrocento San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B77CE2"/>
    <w:multiLevelType w:val="multilevel"/>
    <w:tmpl w:val="5156DADC"/>
    <w:lvl w:ilvl="0">
      <w:start w:val="1"/>
      <w:numFmt w:val="decimal"/>
      <w:pStyle w:val="Kop1"/>
      <w:lvlText w:val="%1"/>
      <w:lvlJc w:val="left"/>
      <w:pPr>
        <w:ind w:left="432" w:hanging="432"/>
      </w:pPr>
    </w:lvl>
    <w:lvl w:ilvl="1">
      <w:start w:val="1"/>
      <w:numFmt w:val="decimal"/>
      <w:pStyle w:val="Kop2"/>
      <w:lvlText w:val="%1.%2"/>
      <w:lvlJc w:val="left"/>
      <w:pPr>
        <w:ind w:left="576" w:hanging="576"/>
      </w:pPr>
      <w:rPr>
        <w:color w:val="FF990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292D4D25"/>
    <w:multiLevelType w:val="hybridMultilevel"/>
    <w:tmpl w:val="72D030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33385F"/>
    <w:multiLevelType w:val="multilevel"/>
    <w:tmpl w:val="B830B156"/>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5" w15:restartNumberingAfterBreak="0">
    <w:nsid w:val="39DE4178"/>
    <w:multiLevelType w:val="multilevel"/>
    <w:tmpl w:val="DA2C58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C1C43AC"/>
    <w:multiLevelType w:val="multilevel"/>
    <w:tmpl w:val="E098E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EB4A08"/>
    <w:multiLevelType w:val="multilevel"/>
    <w:tmpl w:val="A762FBCE"/>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8" w15:restartNumberingAfterBreak="0">
    <w:nsid w:val="4925469C"/>
    <w:multiLevelType w:val="multilevel"/>
    <w:tmpl w:val="25EC5CE6"/>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9" w15:restartNumberingAfterBreak="0">
    <w:nsid w:val="4ED203E9"/>
    <w:multiLevelType w:val="multilevel"/>
    <w:tmpl w:val="6B7C0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06081E"/>
    <w:multiLevelType w:val="hybridMultilevel"/>
    <w:tmpl w:val="29002E80"/>
    <w:lvl w:ilvl="0" w:tplc="2D766790">
      <w:start w:val="1"/>
      <w:numFmt w:val="bullet"/>
      <w:pStyle w:val="Lijstalinea"/>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5A2660C"/>
    <w:multiLevelType w:val="multilevel"/>
    <w:tmpl w:val="3402A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9056CD"/>
    <w:multiLevelType w:val="multilevel"/>
    <w:tmpl w:val="8A126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FF0104"/>
    <w:multiLevelType w:val="multilevel"/>
    <w:tmpl w:val="2A1831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0107BE"/>
    <w:multiLevelType w:val="multilevel"/>
    <w:tmpl w:val="A492E0DA"/>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15" w15:restartNumberingAfterBreak="0">
    <w:nsid w:val="6D506EBE"/>
    <w:multiLevelType w:val="multilevel"/>
    <w:tmpl w:val="F4062F50"/>
    <w:lvl w:ilvl="0">
      <w:start w:val="1"/>
      <w:numFmt w:val="decimal"/>
      <w:lvlText w:val="%1"/>
      <w:lvlJc w:val="left"/>
      <w:pPr>
        <w:ind w:left="432" w:hanging="432"/>
      </w:pPr>
      <w:rPr>
        <w:color w:val="FF9900"/>
      </w:rPr>
    </w:lvl>
    <w:lvl w:ilvl="1">
      <w:start w:val="1"/>
      <w:numFmt w:val="decimal"/>
      <w:lvlText w:val="%1.%2"/>
      <w:lvlJc w:val="left"/>
      <w:pPr>
        <w:ind w:left="576" w:hanging="576"/>
      </w:pPr>
      <w:rPr>
        <w:color w:val="FF9900"/>
      </w:rPr>
    </w:lvl>
    <w:lvl w:ilvl="2">
      <w:start w:val="1"/>
      <w:numFmt w:val="decimal"/>
      <w:lvlText w:val="%1.%2.%3"/>
      <w:lvlJc w:val="left"/>
      <w:pPr>
        <w:ind w:left="720" w:hanging="720"/>
      </w:pPr>
      <w:rPr>
        <w:color w:val="FF99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E6E2F3C"/>
    <w:multiLevelType w:val="hybridMultilevel"/>
    <w:tmpl w:val="BF98C6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257B62"/>
    <w:multiLevelType w:val="hybridMultilevel"/>
    <w:tmpl w:val="506809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7"/>
  </w:num>
  <w:num w:numId="5">
    <w:abstractNumId w:val="12"/>
  </w:num>
  <w:num w:numId="6">
    <w:abstractNumId w:val="6"/>
  </w:num>
  <w:num w:numId="7">
    <w:abstractNumId w:val="11"/>
  </w:num>
  <w:num w:numId="8">
    <w:abstractNumId w:val="8"/>
  </w:num>
  <w:num w:numId="9">
    <w:abstractNumId w:val="5"/>
  </w:num>
  <w:num w:numId="10">
    <w:abstractNumId w:val="15"/>
  </w:num>
  <w:num w:numId="11">
    <w:abstractNumId w:val="4"/>
  </w:num>
  <w:num w:numId="12">
    <w:abstractNumId w:val="10"/>
  </w:num>
  <w:num w:numId="13">
    <w:abstractNumId w:val="3"/>
  </w:num>
  <w:num w:numId="14">
    <w:abstractNumId w:val="13"/>
  </w:num>
  <w:num w:numId="15">
    <w:abstractNumId w:val="2"/>
  </w:num>
  <w:num w:numId="16">
    <w:abstractNumId w:val="1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A8"/>
    <w:rsid w:val="00021EF0"/>
    <w:rsid w:val="000457F5"/>
    <w:rsid w:val="00085836"/>
    <w:rsid w:val="000C468D"/>
    <w:rsid w:val="001D7A54"/>
    <w:rsid w:val="001F7208"/>
    <w:rsid w:val="002B3A91"/>
    <w:rsid w:val="002F08B5"/>
    <w:rsid w:val="00400C90"/>
    <w:rsid w:val="00462741"/>
    <w:rsid w:val="00463BF2"/>
    <w:rsid w:val="00464457"/>
    <w:rsid w:val="00485061"/>
    <w:rsid w:val="004939E7"/>
    <w:rsid w:val="004948A6"/>
    <w:rsid w:val="004D1995"/>
    <w:rsid w:val="004F035E"/>
    <w:rsid w:val="0054441F"/>
    <w:rsid w:val="00566C99"/>
    <w:rsid w:val="005B21D1"/>
    <w:rsid w:val="005D20FE"/>
    <w:rsid w:val="00644E1B"/>
    <w:rsid w:val="00684942"/>
    <w:rsid w:val="006866BC"/>
    <w:rsid w:val="00784966"/>
    <w:rsid w:val="007B3A9B"/>
    <w:rsid w:val="00842112"/>
    <w:rsid w:val="008505D3"/>
    <w:rsid w:val="00891790"/>
    <w:rsid w:val="008A350D"/>
    <w:rsid w:val="008B17FE"/>
    <w:rsid w:val="008C3EA6"/>
    <w:rsid w:val="008D11AA"/>
    <w:rsid w:val="008D5A36"/>
    <w:rsid w:val="00951A53"/>
    <w:rsid w:val="00954AA0"/>
    <w:rsid w:val="00961789"/>
    <w:rsid w:val="009E792E"/>
    <w:rsid w:val="00A04AE4"/>
    <w:rsid w:val="00A423C6"/>
    <w:rsid w:val="00A458B1"/>
    <w:rsid w:val="00A576A8"/>
    <w:rsid w:val="00A605D5"/>
    <w:rsid w:val="00A82E66"/>
    <w:rsid w:val="00AA4B0C"/>
    <w:rsid w:val="00AE4A25"/>
    <w:rsid w:val="00B17D13"/>
    <w:rsid w:val="00B17D90"/>
    <w:rsid w:val="00B211B4"/>
    <w:rsid w:val="00B44E6C"/>
    <w:rsid w:val="00B54C80"/>
    <w:rsid w:val="00B832D0"/>
    <w:rsid w:val="00C3373C"/>
    <w:rsid w:val="00C91E72"/>
    <w:rsid w:val="00CE776A"/>
    <w:rsid w:val="00CF4893"/>
    <w:rsid w:val="00D16C27"/>
    <w:rsid w:val="00D2043C"/>
    <w:rsid w:val="00D73B9C"/>
    <w:rsid w:val="00DF22AD"/>
    <w:rsid w:val="00E4288C"/>
    <w:rsid w:val="00F26DA9"/>
    <w:rsid w:val="00F413E4"/>
    <w:rsid w:val="00F72EB1"/>
    <w:rsid w:val="00F9178C"/>
    <w:rsid w:val="00FC2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AFE22-84A0-43EA-BABB-F1359268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lang w:val="nl-NL" w:eastAsia="nl-NL"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58B1"/>
    <w:rPr>
      <w:rFonts w:ascii="Arial" w:hAnsi="Arial"/>
    </w:rPr>
  </w:style>
  <w:style w:type="paragraph" w:styleId="Kop1">
    <w:name w:val="heading 1"/>
    <w:basedOn w:val="Standaard1"/>
    <w:next w:val="Standaard1"/>
    <w:qFormat/>
    <w:rsid w:val="00B832D0"/>
    <w:pPr>
      <w:keepNext/>
      <w:keepLines/>
      <w:numPr>
        <w:numId w:val="15"/>
      </w:numPr>
      <w:spacing w:after="240"/>
      <w:outlineLvl w:val="0"/>
    </w:pPr>
    <w:rPr>
      <w:rFonts w:ascii="Arial" w:eastAsia="Aller Light" w:hAnsi="Arial" w:cs="Arial"/>
      <w:b/>
      <w:color w:val="E69138"/>
      <w:sz w:val="44"/>
      <w:szCs w:val="44"/>
    </w:rPr>
  </w:style>
  <w:style w:type="paragraph" w:styleId="Kop2">
    <w:name w:val="heading 2"/>
    <w:basedOn w:val="Standaard1"/>
    <w:next w:val="Standaard1"/>
    <w:qFormat/>
    <w:rsid w:val="00A82E66"/>
    <w:pPr>
      <w:keepNext/>
      <w:keepLines/>
      <w:numPr>
        <w:ilvl w:val="1"/>
        <w:numId w:val="15"/>
      </w:numPr>
      <w:spacing w:before="240"/>
      <w:outlineLvl w:val="1"/>
    </w:pPr>
    <w:rPr>
      <w:rFonts w:ascii="Arial" w:eastAsia="Verdana" w:hAnsi="Arial" w:cs="Arial"/>
      <w:b/>
      <w:color w:val="FF9900"/>
      <w:sz w:val="24"/>
      <w:szCs w:val="24"/>
    </w:rPr>
  </w:style>
  <w:style w:type="paragraph" w:styleId="Kop3">
    <w:name w:val="heading 3"/>
    <w:basedOn w:val="Standaard1"/>
    <w:next w:val="Standaard1"/>
    <w:qFormat/>
    <w:rsid w:val="00644E1B"/>
    <w:pPr>
      <w:keepNext/>
      <w:keepLines/>
      <w:numPr>
        <w:ilvl w:val="2"/>
        <w:numId w:val="15"/>
      </w:numPr>
      <w:spacing w:before="240"/>
      <w:outlineLvl w:val="2"/>
    </w:pPr>
    <w:rPr>
      <w:rFonts w:ascii="Arial" w:eastAsia="Aller" w:hAnsi="Arial" w:cs="Arial"/>
      <w:color w:val="FF9900"/>
      <w:sz w:val="22"/>
      <w:szCs w:val="22"/>
    </w:rPr>
  </w:style>
  <w:style w:type="paragraph" w:styleId="Kop4">
    <w:name w:val="heading 4"/>
    <w:basedOn w:val="Standaard1"/>
    <w:next w:val="Standaard1"/>
    <w:rsid w:val="00A576A8"/>
    <w:pPr>
      <w:keepNext/>
      <w:keepLines/>
      <w:numPr>
        <w:ilvl w:val="3"/>
        <w:numId w:val="15"/>
      </w:numPr>
      <w:spacing w:before="200"/>
      <w:outlineLvl w:val="3"/>
    </w:pPr>
    <w:rPr>
      <w:rFonts w:ascii="Cambria" w:eastAsia="Cambria" w:hAnsi="Cambria" w:cs="Cambria"/>
      <w:b/>
      <w:i/>
    </w:rPr>
  </w:style>
  <w:style w:type="paragraph" w:styleId="Kop5">
    <w:name w:val="heading 5"/>
    <w:basedOn w:val="Standaard1"/>
    <w:next w:val="Standaard1"/>
    <w:rsid w:val="00A576A8"/>
    <w:pPr>
      <w:keepNext/>
      <w:keepLines/>
      <w:numPr>
        <w:ilvl w:val="4"/>
        <w:numId w:val="15"/>
      </w:numPr>
      <w:spacing w:before="200"/>
      <w:outlineLvl w:val="4"/>
    </w:pPr>
    <w:rPr>
      <w:rFonts w:ascii="Cambria" w:eastAsia="Cambria" w:hAnsi="Cambria" w:cs="Cambria"/>
      <w:color w:val="243F60"/>
    </w:rPr>
  </w:style>
  <w:style w:type="paragraph" w:styleId="Kop6">
    <w:name w:val="heading 6"/>
    <w:basedOn w:val="Standaard1"/>
    <w:next w:val="Standaard1"/>
    <w:rsid w:val="00A576A8"/>
    <w:pPr>
      <w:keepNext/>
      <w:keepLines/>
      <w:numPr>
        <w:ilvl w:val="5"/>
        <w:numId w:val="15"/>
      </w:numPr>
      <w:spacing w:before="200"/>
      <w:outlineLvl w:val="5"/>
    </w:pPr>
    <w:rPr>
      <w:rFonts w:ascii="Cambria" w:eastAsia="Cambria" w:hAnsi="Cambria" w:cs="Cambria"/>
      <w:i/>
      <w:color w:val="243F60"/>
    </w:rPr>
  </w:style>
  <w:style w:type="paragraph" w:styleId="Kop7">
    <w:name w:val="heading 7"/>
    <w:basedOn w:val="Standaard"/>
    <w:next w:val="Standaard"/>
    <w:link w:val="Kop7Char"/>
    <w:uiPriority w:val="9"/>
    <w:semiHidden/>
    <w:unhideWhenUsed/>
    <w:qFormat/>
    <w:rsid w:val="00A82E66"/>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82E66"/>
    <w:pPr>
      <w:keepNext/>
      <w:keepLines/>
      <w:numPr>
        <w:ilvl w:val="7"/>
        <w:numId w:val="15"/>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A82E66"/>
    <w:pPr>
      <w:keepNext/>
      <w:keepLines/>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A576A8"/>
  </w:style>
  <w:style w:type="table" w:customStyle="1" w:styleId="TableNormal">
    <w:name w:val="Table Normal"/>
    <w:rsid w:val="00A576A8"/>
    <w:tblPr>
      <w:tblCellMar>
        <w:top w:w="0" w:type="dxa"/>
        <w:left w:w="0" w:type="dxa"/>
        <w:bottom w:w="0" w:type="dxa"/>
        <w:right w:w="0" w:type="dxa"/>
      </w:tblCellMar>
    </w:tblPr>
  </w:style>
  <w:style w:type="paragraph" w:styleId="Titel">
    <w:name w:val="Title"/>
    <w:basedOn w:val="Standaard1"/>
    <w:next w:val="Standaard1"/>
    <w:rsid w:val="00A576A8"/>
    <w:pPr>
      <w:pBdr>
        <w:bottom w:val="single" w:sz="8" w:space="4" w:color="4F81BD"/>
      </w:pBdr>
      <w:spacing w:after="300" w:line="240" w:lineRule="auto"/>
    </w:pPr>
    <w:rPr>
      <w:rFonts w:ascii="Cambria" w:eastAsia="Cambria" w:hAnsi="Cambria" w:cs="Cambria"/>
      <w:color w:val="17365D"/>
      <w:sz w:val="52"/>
      <w:szCs w:val="52"/>
    </w:rPr>
  </w:style>
  <w:style w:type="paragraph" w:styleId="Ondertitel">
    <w:name w:val="Subtitle"/>
    <w:basedOn w:val="Standaard1"/>
    <w:next w:val="Standaard1"/>
    <w:rsid w:val="00A576A8"/>
    <w:rPr>
      <w:rFonts w:ascii="Cambria" w:eastAsia="Cambria" w:hAnsi="Cambria" w:cs="Cambria"/>
      <w:i/>
      <w:color w:val="4F81BD"/>
      <w:sz w:val="24"/>
      <w:szCs w:val="24"/>
    </w:rPr>
  </w:style>
  <w:style w:type="table" w:customStyle="1" w:styleId="a">
    <w:basedOn w:val="TableNormal"/>
    <w:rsid w:val="00A576A8"/>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0">
    <w:basedOn w:val="TableNormal"/>
    <w:rsid w:val="00A576A8"/>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1">
    <w:basedOn w:val="TableNormal"/>
    <w:rsid w:val="00A576A8"/>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paragraph" w:styleId="Ballontekst">
    <w:name w:val="Balloon Text"/>
    <w:basedOn w:val="Standaard"/>
    <w:link w:val="BallontekstChar"/>
    <w:uiPriority w:val="99"/>
    <w:semiHidden/>
    <w:unhideWhenUsed/>
    <w:rsid w:val="00F9178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178C"/>
    <w:rPr>
      <w:rFonts w:ascii="Tahoma" w:hAnsi="Tahoma" w:cs="Tahoma"/>
      <w:sz w:val="16"/>
      <w:szCs w:val="16"/>
    </w:rPr>
  </w:style>
  <w:style w:type="paragraph" w:styleId="Inhopg1">
    <w:name w:val="toc 1"/>
    <w:basedOn w:val="Standaard"/>
    <w:next w:val="Standaard"/>
    <w:autoRedefine/>
    <w:uiPriority w:val="39"/>
    <w:unhideWhenUsed/>
    <w:rsid w:val="00F9178C"/>
    <w:pPr>
      <w:spacing w:after="100"/>
    </w:pPr>
  </w:style>
  <w:style w:type="paragraph" w:styleId="Inhopg2">
    <w:name w:val="toc 2"/>
    <w:basedOn w:val="Standaard"/>
    <w:next w:val="Standaard"/>
    <w:autoRedefine/>
    <w:uiPriority w:val="39"/>
    <w:unhideWhenUsed/>
    <w:rsid w:val="00F9178C"/>
    <w:pPr>
      <w:spacing w:after="100"/>
      <w:ind w:left="200"/>
    </w:pPr>
  </w:style>
  <w:style w:type="paragraph" w:styleId="Inhopg3">
    <w:name w:val="toc 3"/>
    <w:basedOn w:val="Standaard"/>
    <w:next w:val="Standaard"/>
    <w:autoRedefine/>
    <w:uiPriority w:val="39"/>
    <w:unhideWhenUsed/>
    <w:rsid w:val="00F9178C"/>
    <w:pPr>
      <w:spacing w:after="100"/>
      <w:ind w:left="400"/>
    </w:pPr>
  </w:style>
  <w:style w:type="character" w:styleId="Hyperlink">
    <w:name w:val="Hyperlink"/>
    <w:basedOn w:val="Standaardalinea-lettertype"/>
    <w:uiPriority w:val="99"/>
    <w:unhideWhenUsed/>
    <w:rsid w:val="00F9178C"/>
    <w:rPr>
      <w:color w:val="0000FF" w:themeColor="hyperlink"/>
      <w:u w:val="single"/>
    </w:rPr>
  </w:style>
  <w:style w:type="paragraph" w:styleId="Koptekst">
    <w:name w:val="header"/>
    <w:basedOn w:val="Standaard"/>
    <w:link w:val="KoptekstChar"/>
    <w:uiPriority w:val="99"/>
    <w:unhideWhenUsed/>
    <w:rsid w:val="00F9178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9178C"/>
  </w:style>
  <w:style w:type="paragraph" w:styleId="Voettekst">
    <w:name w:val="footer"/>
    <w:basedOn w:val="Standaard"/>
    <w:link w:val="VoettekstChar"/>
    <w:uiPriority w:val="99"/>
    <w:unhideWhenUsed/>
    <w:rsid w:val="00F9178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9178C"/>
  </w:style>
  <w:style w:type="paragraph" w:styleId="Lijstalinea">
    <w:name w:val="List Paragraph"/>
    <w:basedOn w:val="Standaard"/>
    <w:uiPriority w:val="34"/>
    <w:qFormat/>
    <w:rsid w:val="00B832D0"/>
    <w:pPr>
      <w:numPr>
        <w:numId w:val="12"/>
      </w:numPr>
      <w:contextualSpacing/>
    </w:pPr>
    <w:rPr>
      <w:color w:val="000000"/>
    </w:rPr>
  </w:style>
  <w:style w:type="character" w:customStyle="1" w:styleId="Kop7Char">
    <w:name w:val="Kop 7 Char"/>
    <w:basedOn w:val="Standaardalinea-lettertype"/>
    <w:link w:val="Kop7"/>
    <w:uiPriority w:val="9"/>
    <w:semiHidden/>
    <w:rsid w:val="00A82E6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82E66"/>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A82E66"/>
    <w:rPr>
      <w:rFonts w:asciiTheme="majorHAnsi" w:eastAsiaTheme="majorEastAsia" w:hAnsiTheme="majorHAnsi" w:cstheme="majorBidi"/>
      <w:i/>
      <w:iCs/>
      <w:color w:val="404040" w:themeColor="text1" w:themeTint="BF"/>
    </w:rPr>
  </w:style>
  <w:style w:type="paragraph" w:styleId="Geenafstand">
    <w:name w:val="No Spacing"/>
    <w:uiPriority w:val="1"/>
    <w:qFormat/>
    <w:rsid w:val="00F26DA9"/>
    <w:pPr>
      <w:spacing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4234</Words>
  <Characters>23293</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van Berchum | Hakkers B.V.</dc:creator>
  <cp:lastModifiedBy>Joost van Gammeren</cp:lastModifiedBy>
  <cp:revision>2</cp:revision>
  <dcterms:created xsi:type="dcterms:W3CDTF">2020-07-23T19:58:00Z</dcterms:created>
  <dcterms:modified xsi:type="dcterms:W3CDTF">2020-07-23T19:58:00Z</dcterms:modified>
</cp:coreProperties>
</file>